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10545" w14:textId="77777777" w:rsidR="00BF1684" w:rsidRDefault="00BF1684" w:rsidP="00BF1684">
      <w:pPr>
        <w:tabs>
          <w:tab w:val="left" w:pos="180"/>
        </w:tabs>
        <w:spacing w:line="0" w:lineRule="atLeast"/>
        <w:ind w:right="-319"/>
        <w:rPr>
          <w:b/>
          <w:sz w:val="22"/>
        </w:rPr>
      </w:pPr>
      <w:r w:rsidRPr="00987994"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3D8B57F4" wp14:editId="2E1FB7AE">
            <wp:extent cx="853440" cy="609600"/>
            <wp:effectExtent l="0" t="0" r="0" b="0"/>
            <wp:docPr id="4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1B83CF8E" w14:textId="77777777" w:rsidR="00BF1684" w:rsidRDefault="00BF1684" w:rsidP="00BF1684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2ABE49DD" w14:textId="77777777" w:rsidR="00BF1684" w:rsidRDefault="00BF1684" w:rsidP="00BF1684">
      <w:pPr>
        <w:spacing w:line="280" w:lineRule="exact"/>
        <w:rPr>
          <w:rFonts w:ascii="Times New Roman" w:eastAsia="Times New Roman" w:hAnsi="Times New Roman"/>
          <w:sz w:val="24"/>
        </w:rPr>
      </w:pPr>
    </w:p>
    <w:p w14:paraId="61245D81" w14:textId="77777777" w:rsidR="00BF1684" w:rsidRPr="00987994" w:rsidRDefault="00BF1684" w:rsidP="00BF1684">
      <w:pPr>
        <w:spacing w:line="0" w:lineRule="atLeast"/>
        <w:ind w:left="3880"/>
        <w:rPr>
          <w:rFonts w:ascii="Times New Roman" w:eastAsia="Arial" w:hAnsi="Times New Roman" w:cs="Times New Roman"/>
          <w:b/>
          <w:sz w:val="28"/>
          <w:szCs w:val="21"/>
        </w:rPr>
      </w:pPr>
      <w:r w:rsidRPr="00987994">
        <w:rPr>
          <w:rFonts w:ascii="Times New Roman" w:eastAsia="Arial" w:hAnsi="Times New Roman" w:cs="Times New Roman"/>
          <w:b/>
          <w:sz w:val="28"/>
          <w:szCs w:val="21"/>
        </w:rPr>
        <w:t>ПОЛОЖЕНИЕ</w:t>
      </w:r>
    </w:p>
    <w:p w14:paraId="4B23FCDF" w14:textId="77777777" w:rsidR="00BF1684" w:rsidRPr="00987994" w:rsidRDefault="00BF1684" w:rsidP="00BF1684">
      <w:pPr>
        <w:spacing w:line="180" w:lineRule="exact"/>
        <w:rPr>
          <w:rFonts w:ascii="Times New Roman" w:eastAsia="Times New Roman" w:hAnsi="Times New Roman" w:cs="Times New Roman"/>
          <w:sz w:val="28"/>
          <w:szCs w:val="21"/>
        </w:rPr>
      </w:pPr>
    </w:p>
    <w:p w14:paraId="3EA8DD24" w14:textId="77777777" w:rsidR="00BF1684" w:rsidRPr="00987994" w:rsidRDefault="00BF1684" w:rsidP="00BF1684">
      <w:pPr>
        <w:spacing w:line="0" w:lineRule="atLeast"/>
        <w:ind w:left="2080"/>
        <w:rPr>
          <w:rFonts w:ascii="Times New Roman" w:eastAsia="Arial" w:hAnsi="Times New Roman" w:cs="Times New Roman"/>
          <w:b/>
          <w:sz w:val="28"/>
          <w:szCs w:val="21"/>
        </w:rPr>
      </w:pPr>
      <w:r w:rsidRPr="00987994">
        <w:rPr>
          <w:rFonts w:ascii="Times New Roman" w:eastAsia="Arial" w:hAnsi="Times New Roman" w:cs="Times New Roman"/>
          <w:b/>
          <w:sz w:val="28"/>
          <w:szCs w:val="21"/>
        </w:rPr>
        <w:t>О членстве в Общественном Объединении</w:t>
      </w:r>
    </w:p>
    <w:p w14:paraId="6F3877A8" w14:textId="77777777" w:rsidR="00BF1684" w:rsidRPr="00987994" w:rsidRDefault="00BF1684" w:rsidP="00BF1684">
      <w:pPr>
        <w:spacing w:line="184" w:lineRule="exact"/>
        <w:rPr>
          <w:rFonts w:ascii="Times New Roman" w:eastAsia="Times New Roman" w:hAnsi="Times New Roman" w:cs="Times New Roman"/>
          <w:sz w:val="28"/>
          <w:szCs w:val="21"/>
        </w:rPr>
      </w:pPr>
    </w:p>
    <w:p w14:paraId="6453501B" w14:textId="77777777" w:rsidR="00BF1684" w:rsidRPr="00987994" w:rsidRDefault="00BF1684" w:rsidP="00BF1684">
      <w:pPr>
        <w:spacing w:line="0" w:lineRule="atLeast"/>
        <w:ind w:left="1740"/>
        <w:rPr>
          <w:rFonts w:ascii="Times New Roman" w:eastAsia="Arial" w:hAnsi="Times New Roman" w:cs="Times New Roman"/>
          <w:b/>
          <w:sz w:val="28"/>
          <w:szCs w:val="21"/>
        </w:rPr>
      </w:pPr>
      <w:r w:rsidRPr="00987994">
        <w:rPr>
          <w:rFonts w:ascii="Times New Roman" w:eastAsia="Arial" w:hAnsi="Times New Roman" w:cs="Times New Roman"/>
          <w:b/>
          <w:sz w:val="28"/>
          <w:szCs w:val="21"/>
        </w:rPr>
        <w:t>«Федерация Триатлона Кыргызской Республики»</w:t>
      </w:r>
    </w:p>
    <w:p w14:paraId="6B35012F" w14:textId="77777777" w:rsidR="00BF1684" w:rsidRDefault="00BF1684" w:rsidP="00BF168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B7B5F0F" w14:textId="77777777" w:rsidR="00BF1684" w:rsidRDefault="00BF1684" w:rsidP="00BF168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6FAAD5E" w14:textId="77777777" w:rsidR="00BF1684" w:rsidRDefault="00BF1684" w:rsidP="00BF1684">
      <w:pPr>
        <w:spacing w:line="242" w:lineRule="exact"/>
        <w:rPr>
          <w:rFonts w:ascii="Times New Roman" w:eastAsia="Times New Roman" w:hAnsi="Times New Roman"/>
          <w:sz w:val="24"/>
        </w:rPr>
      </w:pPr>
    </w:p>
    <w:p w14:paraId="09D9F726" w14:textId="77777777" w:rsidR="00BF1684" w:rsidRPr="00987994" w:rsidRDefault="00BF1684" w:rsidP="00BF1684">
      <w:pPr>
        <w:spacing w:line="25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Настоящее Положение о членстве в общественном объединении «Федерация Триатлона Кыргызской Республики» (далее по тексту – «Федерация») является внутренним документом Федерации, разработанным в соответствии с законодательством Кыргызской Республики и Уставом Федерации.</w:t>
      </w:r>
    </w:p>
    <w:p w14:paraId="09EB13FF" w14:textId="77777777" w:rsidR="00BF1684" w:rsidRPr="00987994" w:rsidRDefault="00BF1684" w:rsidP="00BF1684">
      <w:pPr>
        <w:spacing w:line="17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6AD10A" w14:textId="77777777" w:rsidR="00BF1684" w:rsidRDefault="00BF1684" w:rsidP="00BF1684">
      <w:pPr>
        <w:spacing w:line="274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Настоящее Положение представляет собой основной документ, устанавливающий порядок приема в члены Федерации, уплаты членского взноса, регламентирует права и обязанности членов, а также механизм вступления, приостановления и прекращения членства.</w:t>
      </w:r>
    </w:p>
    <w:p w14:paraId="0EE23757" w14:textId="77777777" w:rsidR="00BF1684" w:rsidRPr="00987994" w:rsidRDefault="00BF1684" w:rsidP="00BF1684">
      <w:pPr>
        <w:spacing w:line="274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1771BBC1" w14:textId="77777777" w:rsidR="00BF1684" w:rsidRPr="00987994" w:rsidRDefault="00BF1684" w:rsidP="00BF1684">
      <w:pPr>
        <w:spacing w:line="14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3CA8F8" w14:textId="77777777" w:rsidR="00BF1684" w:rsidRPr="00987994" w:rsidRDefault="00BF1684" w:rsidP="00BF1684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59"/>
        <w:rPr>
          <w:rFonts w:ascii="Times New Roman" w:eastAsia="Arial" w:hAnsi="Times New Roman" w:cs="Times New Roman"/>
          <w:b/>
          <w:sz w:val="24"/>
          <w:szCs w:val="24"/>
        </w:rPr>
      </w:pPr>
      <w:r w:rsidRPr="00987994">
        <w:rPr>
          <w:rFonts w:ascii="Times New Roman" w:eastAsia="Arial" w:hAnsi="Times New Roman" w:cs="Times New Roman"/>
          <w:b/>
          <w:sz w:val="24"/>
          <w:szCs w:val="24"/>
          <w:u w:val="single"/>
        </w:rPr>
        <w:t>Сфера применения</w:t>
      </w:r>
    </w:p>
    <w:p w14:paraId="0F2ADB02" w14:textId="77777777" w:rsidR="00BF1684" w:rsidRPr="00987994" w:rsidRDefault="00BF1684" w:rsidP="00BF1684">
      <w:pPr>
        <w:tabs>
          <w:tab w:val="left" w:pos="720"/>
        </w:tabs>
        <w:spacing w:line="0" w:lineRule="atLeast"/>
        <w:ind w:left="720"/>
        <w:rPr>
          <w:rFonts w:ascii="Times New Roman" w:eastAsia="Arial" w:hAnsi="Times New Roman" w:cs="Times New Roman"/>
          <w:b/>
          <w:sz w:val="24"/>
          <w:szCs w:val="24"/>
        </w:rPr>
      </w:pPr>
    </w:p>
    <w:p w14:paraId="7A2095F2" w14:textId="77777777" w:rsidR="00BF1684" w:rsidRPr="00987994" w:rsidRDefault="00BF1684" w:rsidP="00BF1684">
      <w:pPr>
        <w:spacing w:line="19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254F6D" w14:textId="77777777" w:rsidR="00BF1684" w:rsidRPr="00987994" w:rsidRDefault="00BF1684" w:rsidP="00BF1684">
      <w:pPr>
        <w:spacing w:line="273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1.1. Настоящее Положение устанавливает общий порядок использования членами Федерации возможностей реализации уставных целей и задач Федерации для создания условий деятельности членов Федерации, защиты интересов членов Федерации, в частности, обеспечения порядка осуществления прав путем выработки и реализации норм в отношении:</w:t>
      </w:r>
    </w:p>
    <w:p w14:paraId="6564D70C" w14:textId="77777777" w:rsidR="00BF1684" w:rsidRPr="00987994" w:rsidRDefault="00BF1684" w:rsidP="00BF1684">
      <w:pPr>
        <w:spacing w:line="15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9AC804" w14:textId="77777777" w:rsidR="00BF1684" w:rsidRPr="00987994" w:rsidRDefault="00BF1684" w:rsidP="00BF1684">
      <w:pPr>
        <w:numPr>
          <w:ilvl w:val="1"/>
          <w:numId w:val="2"/>
        </w:numPr>
        <w:tabs>
          <w:tab w:val="left" w:pos="980"/>
        </w:tabs>
        <w:spacing w:line="0" w:lineRule="atLeast"/>
        <w:ind w:left="980" w:hanging="128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прав и обязанностей членов Федерации;</w:t>
      </w:r>
    </w:p>
    <w:p w14:paraId="14F8276F" w14:textId="77777777" w:rsidR="00BF1684" w:rsidRPr="00987994" w:rsidRDefault="00BF1684" w:rsidP="00BF1684">
      <w:pPr>
        <w:spacing w:line="185" w:lineRule="exact"/>
        <w:rPr>
          <w:rFonts w:ascii="Times New Roman" w:eastAsia="Arial" w:hAnsi="Times New Roman" w:cs="Times New Roman"/>
          <w:sz w:val="24"/>
          <w:szCs w:val="24"/>
        </w:rPr>
      </w:pPr>
    </w:p>
    <w:p w14:paraId="0F0D88F8" w14:textId="77777777" w:rsidR="00BF1684" w:rsidRPr="00987994" w:rsidRDefault="00BF1684" w:rsidP="00BF1684">
      <w:pPr>
        <w:numPr>
          <w:ilvl w:val="1"/>
          <w:numId w:val="2"/>
        </w:numPr>
        <w:tabs>
          <w:tab w:val="left" w:pos="981"/>
        </w:tabs>
        <w:spacing w:line="251" w:lineRule="auto"/>
        <w:ind w:left="860" w:hanging="8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установления обязательных для членов Федерации требований, правил поведения, норм деятельности и этики;</w:t>
      </w:r>
    </w:p>
    <w:p w14:paraId="154C5C0D" w14:textId="77777777" w:rsidR="00BF1684" w:rsidRPr="00987994" w:rsidRDefault="00BF1684" w:rsidP="00BF1684">
      <w:pPr>
        <w:spacing w:line="165" w:lineRule="exact"/>
        <w:rPr>
          <w:rFonts w:ascii="Times New Roman" w:eastAsia="Arial" w:hAnsi="Times New Roman" w:cs="Times New Roman"/>
          <w:sz w:val="24"/>
          <w:szCs w:val="24"/>
        </w:rPr>
      </w:pPr>
    </w:p>
    <w:p w14:paraId="2D741CEA" w14:textId="77777777" w:rsidR="00BF1684" w:rsidRPr="00987994" w:rsidRDefault="00BF1684" w:rsidP="00BF1684">
      <w:pPr>
        <w:numPr>
          <w:ilvl w:val="1"/>
          <w:numId w:val="2"/>
        </w:numPr>
        <w:tabs>
          <w:tab w:val="left" w:pos="980"/>
        </w:tabs>
        <w:spacing w:line="0" w:lineRule="atLeast"/>
        <w:ind w:left="980" w:hanging="128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правил вступления в Федерацию, добровольного выхода и исключения из Федерации;</w:t>
      </w:r>
    </w:p>
    <w:p w14:paraId="5A860DB4" w14:textId="77777777" w:rsidR="00BF1684" w:rsidRPr="00987994" w:rsidRDefault="00BF1684" w:rsidP="00BF1684">
      <w:pPr>
        <w:spacing w:line="187" w:lineRule="exact"/>
        <w:rPr>
          <w:rFonts w:ascii="Times New Roman" w:eastAsia="Arial" w:hAnsi="Times New Roman" w:cs="Times New Roman"/>
          <w:sz w:val="24"/>
          <w:szCs w:val="24"/>
        </w:rPr>
      </w:pPr>
    </w:p>
    <w:p w14:paraId="63C8A448" w14:textId="77777777" w:rsidR="00BF1684" w:rsidRPr="00987994" w:rsidRDefault="00BF1684" w:rsidP="00BF1684">
      <w:pPr>
        <w:numPr>
          <w:ilvl w:val="1"/>
          <w:numId w:val="2"/>
        </w:numPr>
        <w:tabs>
          <w:tab w:val="left" w:pos="1001"/>
        </w:tabs>
        <w:spacing w:line="251" w:lineRule="auto"/>
        <w:ind w:left="860" w:hanging="8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защиты прав и законных интересов членов Федерации, включая порядок рассмотрения претензий и жалоб членов Федерации;</w:t>
      </w:r>
    </w:p>
    <w:p w14:paraId="23533B98" w14:textId="77777777" w:rsidR="00BF1684" w:rsidRPr="00987994" w:rsidRDefault="00BF1684" w:rsidP="00BF1684">
      <w:pPr>
        <w:spacing w:line="175" w:lineRule="exact"/>
        <w:rPr>
          <w:rFonts w:ascii="Times New Roman" w:eastAsia="Arial" w:hAnsi="Times New Roman" w:cs="Times New Roman"/>
          <w:sz w:val="24"/>
          <w:szCs w:val="24"/>
        </w:rPr>
      </w:pPr>
    </w:p>
    <w:p w14:paraId="4B21FD1A" w14:textId="77777777" w:rsidR="00BF1684" w:rsidRPr="00987994" w:rsidRDefault="00BF1684" w:rsidP="00BF1684">
      <w:pPr>
        <w:numPr>
          <w:ilvl w:val="1"/>
          <w:numId w:val="2"/>
        </w:numPr>
        <w:tabs>
          <w:tab w:val="left" w:pos="1017"/>
        </w:tabs>
        <w:spacing w:line="248" w:lineRule="auto"/>
        <w:ind w:left="860" w:hanging="8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процедур проведения проверок соблюдения членами Федерации установленных норм Устава Федерации и иных локальных актов Федерации;</w:t>
      </w:r>
    </w:p>
    <w:p w14:paraId="71F7A1D6" w14:textId="77777777" w:rsidR="00BF1684" w:rsidRPr="00987994" w:rsidRDefault="00BF1684" w:rsidP="00BF1684">
      <w:pPr>
        <w:spacing w:line="184" w:lineRule="exact"/>
        <w:rPr>
          <w:rFonts w:ascii="Times New Roman" w:eastAsia="Arial" w:hAnsi="Times New Roman" w:cs="Times New Roman"/>
          <w:sz w:val="24"/>
          <w:szCs w:val="24"/>
        </w:rPr>
      </w:pPr>
    </w:p>
    <w:p w14:paraId="44089550" w14:textId="77777777" w:rsidR="00BF1684" w:rsidRPr="00987994" w:rsidRDefault="00BF1684" w:rsidP="00BF1684">
      <w:pPr>
        <w:numPr>
          <w:ilvl w:val="1"/>
          <w:numId w:val="2"/>
        </w:numPr>
        <w:tabs>
          <w:tab w:val="left" w:pos="1041"/>
        </w:tabs>
        <w:spacing w:line="248" w:lineRule="auto"/>
        <w:ind w:left="860" w:right="20" w:hanging="8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требований по обеспечению открытости информации для проверок, проводимых по инициативе Федерации;</w:t>
      </w:r>
    </w:p>
    <w:p w14:paraId="18550099" w14:textId="77777777" w:rsidR="00BF1684" w:rsidRPr="00987994" w:rsidRDefault="00BF1684" w:rsidP="00BF1684">
      <w:pPr>
        <w:spacing w:line="173" w:lineRule="exact"/>
        <w:rPr>
          <w:rFonts w:ascii="Times New Roman" w:eastAsia="Arial" w:hAnsi="Times New Roman" w:cs="Times New Roman"/>
          <w:sz w:val="24"/>
          <w:szCs w:val="24"/>
        </w:rPr>
      </w:pPr>
    </w:p>
    <w:p w14:paraId="10049B97" w14:textId="77777777" w:rsidR="00BF1684" w:rsidRPr="00987994" w:rsidRDefault="00BF1684" w:rsidP="00BF1684">
      <w:pPr>
        <w:numPr>
          <w:ilvl w:val="1"/>
          <w:numId w:val="2"/>
        </w:numPr>
        <w:tabs>
          <w:tab w:val="left" w:pos="980"/>
        </w:tabs>
        <w:spacing w:line="0" w:lineRule="atLeast"/>
        <w:ind w:left="980" w:hanging="128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контроля над исполнением предписаний и санкций, применяемых к членам Федерации;</w:t>
      </w:r>
    </w:p>
    <w:p w14:paraId="1BD1B790" w14:textId="77777777" w:rsidR="00BF1684" w:rsidRPr="00987994" w:rsidRDefault="00BF1684" w:rsidP="00BF1684">
      <w:pPr>
        <w:spacing w:line="185" w:lineRule="exact"/>
        <w:rPr>
          <w:rFonts w:ascii="Times New Roman" w:eastAsia="Arial" w:hAnsi="Times New Roman" w:cs="Times New Roman"/>
          <w:sz w:val="24"/>
          <w:szCs w:val="24"/>
        </w:rPr>
      </w:pPr>
    </w:p>
    <w:p w14:paraId="577BE2A2" w14:textId="77777777" w:rsidR="00BF1684" w:rsidRPr="00987994" w:rsidRDefault="00BF1684" w:rsidP="00BF1684">
      <w:pPr>
        <w:tabs>
          <w:tab w:val="left" w:pos="1013"/>
        </w:tabs>
        <w:spacing w:line="249" w:lineRule="auto"/>
        <w:rPr>
          <w:rFonts w:ascii="Times New Roman" w:eastAsia="Arial" w:hAnsi="Times New Roman" w:cs="Times New Roman"/>
          <w:sz w:val="24"/>
          <w:szCs w:val="24"/>
        </w:rPr>
      </w:pPr>
    </w:p>
    <w:p w14:paraId="46B23A17" w14:textId="77777777" w:rsidR="00BF1684" w:rsidRPr="00987994" w:rsidRDefault="00BF1684" w:rsidP="00BF1684">
      <w:pPr>
        <w:spacing w:line="165" w:lineRule="exact"/>
        <w:rPr>
          <w:rFonts w:ascii="Times New Roman" w:eastAsia="Arial" w:hAnsi="Times New Roman" w:cs="Times New Roman"/>
          <w:sz w:val="24"/>
          <w:szCs w:val="24"/>
        </w:rPr>
      </w:pPr>
    </w:p>
    <w:p w14:paraId="3E6B6B02" w14:textId="77777777" w:rsidR="00BF1684" w:rsidRPr="00987994" w:rsidRDefault="00BF1684" w:rsidP="00BF1684">
      <w:pPr>
        <w:numPr>
          <w:ilvl w:val="0"/>
          <w:numId w:val="2"/>
        </w:numPr>
        <w:tabs>
          <w:tab w:val="left" w:pos="720"/>
        </w:tabs>
        <w:spacing w:line="0" w:lineRule="atLeast"/>
        <w:ind w:left="720" w:hanging="359"/>
        <w:rPr>
          <w:rFonts w:ascii="Times New Roman" w:eastAsia="Arial" w:hAnsi="Times New Roman" w:cs="Times New Roman"/>
          <w:b/>
          <w:sz w:val="24"/>
          <w:szCs w:val="24"/>
        </w:rPr>
      </w:pPr>
      <w:r w:rsidRPr="00987994">
        <w:rPr>
          <w:rFonts w:ascii="Times New Roman" w:eastAsia="Arial" w:hAnsi="Times New Roman" w:cs="Times New Roman"/>
          <w:b/>
          <w:sz w:val="24"/>
          <w:szCs w:val="24"/>
          <w:u w:val="single"/>
        </w:rPr>
        <w:t>Членство в Федерации</w:t>
      </w:r>
    </w:p>
    <w:p w14:paraId="39F4FFB9" w14:textId="77777777" w:rsidR="00BF1684" w:rsidRPr="00987994" w:rsidRDefault="00BF1684" w:rsidP="00BF1684">
      <w:pPr>
        <w:tabs>
          <w:tab w:val="left" w:pos="720"/>
        </w:tabs>
        <w:spacing w:line="0" w:lineRule="atLeast"/>
        <w:ind w:left="720"/>
        <w:rPr>
          <w:rFonts w:ascii="Times New Roman" w:eastAsia="Arial" w:hAnsi="Times New Roman" w:cs="Times New Roman"/>
          <w:b/>
          <w:sz w:val="24"/>
          <w:szCs w:val="24"/>
        </w:rPr>
      </w:pPr>
    </w:p>
    <w:p w14:paraId="07032770" w14:textId="77777777" w:rsidR="00BF168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i/>
          <w:sz w:val="24"/>
          <w:szCs w:val="24"/>
          <w:u w:val="single"/>
        </w:rPr>
      </w:pPr>
      <w:r w:rsidRPr="00987994">
        <w:rPr>
          <w:rFonts w:ascii="Times New Roman" w:eastAsia="Arial" w:hAnsi="Times New Roman" w:cs="Times New Roman"/>
          <w:i/>
          <w:sz w:val="24"/>
          <w:szCs w:val="24"/>
          <w:u w:val="single"/>
        </w:rPr>
        <w:lastRenderedPageBreak/>
        <w:t>Членами Федерации могут быть:</w:t>
      </w:r>
    </w:p>
    <w:p w14:paraId="1F0CB541" w14:textId="77777777" w:rsidR="00BF1684" w:rsidRPr="00D54E9E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i/>
          <w:sz w:val="24"/>
          <w:szCs w:val="24"/>
          <w:u w:val="single"/>
        </w:rPr>
      </w:pPr>
    </w:p>
    <w:p w14:paraId="45922F9E" w14:textId="77777777" w:rsidR="00BF1684" w:rsidRPr="00D54E9E" w:rsidRDefault="00BF1684" w:rsidP="00BF1684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E53D82" w14:textId="4E8A71C2" w:rsidR="00D54E9E" w:rsidRPr="00D54E9E" w:rsidRDefault="00BF1684" w:rsidP="00D54E9E">
      <w:pPr>
        <w:tabs>
          <w:tab w:val="left" w:pos="920"/>
        </w:tabs>
        <w:spacing w:line="0" w:lineRule="atLeast"/>
        <w:ind w:left="426"/>
        <w:rPr>
          <w:rFonts w:ascii="Times New Roman" w:eastAsia="Arial" w:hAnsi="Times New Roman" w:cs="Times New Roman"/>
          <w:sz w:val="24"/>
          <w:szCs w:val="24"/>
        </w:rPr>
      </w:pPr>
      <w:r w:rsidRPr="00D54E9E">
        <w:rPr>
          <w:rFonts w:ascii="Times New Roman" w:eastAsia="Arial" w:hAnsi="Times New Roman" w:cs="Times New Roman"/>
          <w:sz w:val="24"/>
          <w:szCs w:val="24"/>
        </w:rPr>
        <w:t>2.</w:t>
      </w:r>
      <w:r w:rsidR="00D54E9E" w:rsidRPr="00D54E9E">
        <w:rPr>
          <w:rFonts w:ascii="Times New Roman" w:eastAsia="Arial" w:hAnsi="Times New Roman" w:cs="Times New Roman"/>
          <w:sz w:val="24"/>
          <w:szCs w:val="24"/>
        </w:rPr>
        <w:t xml:space="preserve"> Членами Объединения могут быть как граждане Кыргызской Республики, так и иностранные граждане и лица без гражданства, признающие Устав Объединения, желающие участвовать в его деятельности и уплатившие вступительный взнос:</w:t>
      </w:r>
    </w:p>
    <w:p w14:paraId="5F759451" w14:textId="54A5155A" w:rsidR="00D54E9E" w:rsidRPr="00D54E9E" w:rsidRDefault="00D54E9E" w:rsidP="00D54E9E">
      <w:pPr>
        <w:tabs>
          <w:tab w:val="left" w:pos="920"/>
        </w:tabs>
        <w:spacing w:line="253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54E9E">
        <w:rPr>
          <w:rFonts w:ascii="Times New Roman" w:eastAsia="Arial" w:hAnsi="Times New Roman" w:cs="Times New Roman"/>
          <w:sz w:val="24"/>
          <w:szCs w:val="24"/>
        </w:rPr>
        <w:t>2.1.</w:t>
      </w:r>
      <w:r w:rsidRPr="00D54E9E">
        <w:rPr>
          <w:rFonts w:ascii="Times New Roman" w:eastAsia="Arial" w:hAnsi="Times New Roman" w:cs="Times New Roman"/>
          <w:sz w:val="24"/>
          <w:szCs w:val="24"/>
        </w:rPr>
        <w:tab/>
        <w:t>Граждане, которые являлись членами Объединения в период с 2015 по 2023 год включительно.</w:t>
      </w:r>
    </w:p>
    <w:p w14:paraId="3CC7DD70" w14:textId="435552DD" w:rsidR="00D54E9E" w:rsidRPr="00D54E9E" w:rsidRDefault="00D54E9E" w:rsidP="00D54E9E">
      <w:pPr>
        <w:tabs>
          <w:tab w:val="left" w:pos="920"/>
        </w:tabs>
        <w:spacing w:line="253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54E9E">
        <w:rPr>
          <w:rFonts w:ascii="Times New Roman" w:eastAsia="Arial" w:hAnsi="Times New Roman" w:cs="Times New Roman"/>
          <w:sz w:val="24"/>
          <w:szCs w:val="24"/>
        </w:rPr>
        <w:t>2.2.</w:t>
      </w:r>
      <w:r w:rsidRPr="00D54E9E">
        <w:rPr>
          <w:rFonts w:ascii="Times New Roman" w:eastAsia="Arial" w:hAnsi="Times New Roman" w:cs="Times New Roman"/>
          <w:sz w:val="24"/>
          <w:szCs w:val="24"/>
        </w:rPr>
        <w:tab/>
        <w:t xml:space="preserve">Спортсмены-любители, результаты которых соответствуют следующим нормам (результаты признаются официальными, если они выполнены на соревнованиях, признанных Федерацией и/или Всемирной федерацией триатлона): </w:t>
      </w:r>
    </w:p>
    <w:p w14:paraId="5A86EEBF" w14:textId="77777777" w:rsidR="00D54E9E" w:rsidRPr="00D54E9E" w:rsidRDefault="00D54E9E" w:rsidP="00D54E9E">
      <w:pPr>
        <w:tabs>
          <w:tab w:val="left" w:pos="920"/>
        </w:tabs>
        <w:spacing w:line="253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54E9E">
        <w:rPr>
          <w:rFonts w:ascii="Times New Roman" w:eastAsia="Arial" w:hAnsi="Times New Roman" w:cs="Times New Roman"/>
          <w:sz w:val="24"/>
          <w:szCs w:val="24"/>
        </w:rPr>
        <w:t>•</w:t>
      </w:r>
      <w:r w:rsidRPr="00D54E9E">
        <w:rPr>
          <w:rFonts w:ascii="Times New Roman" w:eastAsia="Arial" w:hAnsi="Times New Roman" w:cs="Times New Roman"/>
          <w:sz w:val="24"/>
          <w:szCs w:val="24"/>
        </w:rPr>
        <w:tab/>
        <w:t>Мужчины, преодолевшие «стандартную» дистанцию триатлона (1,5 км плавание, 40 км велосипед, 10 км бег) менее чем за 02 часа 15 минут и/или «длинную» (железную) дистанцию (3,8 км плавание, 180 км велосипед, 42,2 км бег) менее чем за 12 часов 00 минут;</w:t>
      </w:r>
    </w:p>
    <w:p w14:paraId="05820628" w14:textId="77777777" w:rsidR="00D54E9E" w:rsidRPr="00D54E9E" w:rsidRDefault="00D54E9E" w:rsidP="00D54E9E">
      <w:pPr>
        <w:tabs>
          <w:tab w:val="left" w:pos="920"/>
        </w:tabs>
        <w:spacing w:line="253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54E9E">
        <w:rPr>
          <w:rFonts w:ascii="Times New Roman" w:eastAsia="Arial" w:hAnsi="Times New Roman" w:cs="Times New Roman"/>
          <w:sz w:val="24"/>
          <w:szCs w:val="24"/>
        </w:rPr>
        <w:t>•</w:t>
      </w:r>
      <w:r w:rsidRPr="00D54E9E">
        <w:rPr>
          <w:rFonts w:ascii="Times New Roman" w:eastAsia="Arial" w:hAnsi="Times New Roman" w:cs="Times New Roman"/>
          <w:sz w:val="24"/>
          <w:szCs w:val="24"/>
        </w:rPr>
        <w:tab/>
        <w:t xml:space="preserve">женщины, преодолевшие «стандартную» дистанцию триатлона (1,5 км плавание, 40 км велосипед, 10 км бег) менее чем за 02 часа 30 минут и/или «длинную» (железную) дистанцию (3,8 км плавание, 180 км велосипед, 42,2 км бег) менее чем за 13 часов 00 минут. </w:t>
      </w:r>
    </w:p>
    <w:p w14:paraId="310218CA" w14:textId="7A01091B" w:rsidR="00D54E9E" w:rsidRPr="00D54E9E" w:rsidRDefault="00D54E9E" w:rsidP="00D54E9E">
      <w:pPr>
        <w:tabs>
          <w:tab w:val="left" w:pos="920"/>
        </w:tabs>
        <w:spacing w:line="253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54E9E">
        <w:rPr>
          <w:rFonts w:ascii="Times New Roman" w:eastAsia="Arial" w:hAnsi="Times New Roman" w:cs="Times New Roman"/>
          <w:sz w:val="24"/>
          <w:szCs w:val="24"/>
        </w:rPr>
        <w:t>2.3.</w:t>
      </w:r>
      <w:r w:rsidRPr="00D54E9E">
        <w:rPr>
          <w:rFonts w:ascii="Times New Roman" w:eastAsia="Arial" w:hAnsi="Times New Roman" w:cs="Times New Roman"/>
          <w:sz w:val="24"/>
          <w:szCs w:val="24"/>
        </w:rPr>
        <w:tab/>
        <w:t>Профессиональные атлеты, которые получили звание «Кандидата в Мастера Спорта Кыргызской Республики» по триатлону, дуатлону, акватлону- согласно Единой Спортивной Классификации Кыргызской Республики.</w:t>
      </w:r>
    </w:p>
    <w:p w14:paraId="5A7AB15F" w14:textId="77777777" w:rsidR="00BF1684" w:rsidRDefault="00BF1684" w:rsidP="00BF1684">
      <w:pPr>
        <w:tabs>
          <w:tab w:val="left" w:pos="920"/>
        </w:tabs>
        <w:spacing w:line="253" w:lineRule="auto"/>
        <w:ind w:left="940" w:hanging="571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FF37842" w14:textId="77777777" w:rsidR="00BF1684" w:rsidRPr="00987994" w:rsidRDefault="00BF1684" w:rsidP="00BF1684">
      <w:pPr>
        <w:spacing w:line="1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594149" w14:textId="77777777" w:rsidR="00BF168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i/>
          <w:sz w:val="24"/>
          <w:szCs w:val="24"/>
          <w:u w:val="single"/>
        </w:rPr>
      </w:pPr>
      <w:r w:rsidRPr="00987994">
        <w:rPr>
          <w:rFonts w:ascii="Times New Roman" w:eastAsia="Arial" w:hAnsi="Times New Roman" w:cs="Times New Roman"/>
          <w:i/>
          <w:sz w:val="24"/>
          <w:szCs w:val="24"/>
          <w:u w:val="single"/>
        </w:rPr>
        <w:t>Порядок подачи заявления о вступлении в члены Федерации</w:t>
      </w:r>
    </w:p>
    <w:p w14:paraId="3D2A6809" w14:textId="77777777" w:rsidR="00BF1684" w:rsidRPr="0098799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i/>
          <w:sz w:val="24"/>
          <w:szCs w:val="24"/>
          <w:u w:val="single"/>
        </w:rPr>
      </w:pPr>
    </w:p>
    <w:p w14:paraId="1EE5E4EF" w14:textId="77777777" w:rsidR="00BF1684" w:rsidRPr="00987994" w:rsidRDefault="00BF1684" w:rsidP="00BF1684">
      <w:pPr>
        <w:spacing w:line="1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8C591F" w14:textId="3E278414" w:rsidR="00BF1684" w:rsidRPr="00987994" w:rsidRDefault="00BF1684" w:rsidP="00BF1684">
      <w:pPr>
        <w:spacing w:line="25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2.3. Физическое лицо, достигшее возраста 18 лет – гражданин Кыргызской Республики, а также законно находящийся на территории Кыргызской Республики иностранный гражданин</w:t>
      </w:r>
      <w:r w:rsidR="00D54E9E">
        <w:rPr>
          <w:rFonts w:ascii="Times New Roman" w:eastAsia="Arial" w:hAnsi="Times New Roman" w:cs="Times New Roman"/>
          <w:sz w:val="24"/>
          <w:szCs w:val="24"/>
        </w:rPr>
        <w:t xml:space="preserve"> (временная регистрация, временный, постоянный виды на жительство)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, лицо без гражданства признается кандидатом в члены Федерации с момента представления письменного заявления согласно форме, предусмотренной Приложением №1 к настоящему Положению, с приложением копии документа, удостоверяющего личность и цветную фотографию. Документы представляются в </w:t>
      </w:r>
      <w:r>
        <w:rPr>
          <w:rFonts w:ascii="Times New Roman" w:eastAsia="Arial" w:hAnsi="Times New Roman" w:cs="Times New Roman"/>
          <w:sz w:val="24"/>
          <w:szCs w:val="24"/>
        </w:rPr>
        <w:t>Общее Собрание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Федерации.</w:t>
      </w:r>
    </w:p>
    <w:p w14:paraId="4743F239" w14:textId="77777777" w:rsidR="00BF1684" w:rsidRPr="00987994" w:rsidRDefault="00BF1684" w:rsidP="00BF1684">
      <w:pPr>
        <w:spacing w:line="1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B04735" w14:textId="77777777" w:rsidR="00BF1684" w:rsidRPr="00B5106F" w:rsidRDefault="00BF1684" w:rsidP="00BF1684">
      <w:pPr>
        <w:spacing w:line="254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106F">
        <w:rPr>
          <w:rFonts w:ascii="Times New Roman" w:eastAsia="Arial" w:hAnsi="Times New Roman" w:cs="Times New Roman"/>
          <w:sz w:val="24"/>
          <w:szCs w:val="24"/>
        </w:rPr>
        <w:t>2.4. Прием в члены Федерации осуществляется Общим Собранием Федерации на основании представленных документов и документа, подтверждающего оплату ежегодного членского взноса в размере 3000 сом.</w:t>
      </w:r>
    </w:p>
    <w:p w14:paraId="49A86F34" w14:textId="77777777" w:rsidR="00BF1684" w:rsidRPr="00B5106F" w:rsidRDefault="00BF1684" w:rsidP="00BF1684">
      <w:pPr>
        <w:spacing w:line="1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BF0B82" w14:textId="77777777" w:rsidR="00BF1684" w:rsidRDefault="00BF1684" w:rsidP="00BF1684">
      <w:pPr>
        <w:spacing w:line="25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106F">
        <w:rPr>
          <w:rFonts w:ascii="Times New Roman" w:eastAsia="Arial" w:hAnsi="Times New Roman" w:cs="Times New Roman"/>
          <w:sz w:val="24"/>
          <w:szCs w:val="24"/>
        </w:rPr>
        <w:t>2.5. Статус члена Федерации присваивается кандидату с момента принятия Общим Собрани</w:t>
      </w:r>
      <w:r>
        <w:rPr>
          <w:rFonts w:ascii="Times New Roman" w:eastAsia="Arial" w:hAnsi="Times New Roman" w:cs="Times New Roman"/>
          <w:sz w:val="24"/>
          <w:szCs w:val="24"/>
        </w:rPr>
        <w:t>ем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решения по каждому кандидату и подтверждается выдаваемой Федерацией членской карточкой. Информация о вступлении в члены Федерации и о подтверждении членства отражается в реестре членов, доступном в офисе Федерации</w:t>
      </w:r>
    </w:p>
    <w:p w14:paraId="05297078" w14:textId="77777777" w:rsidR="00BF1684" w:rsidRPr="00987994" w:rsidRDefault="00BF1684" w:rsidP="00BF1684">
      <w:pPr>
        <w:spacing w:line="25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1CC50D6" w14:textId="77777777" w:rsidR="00BF1684" w:rsidRPr="00987994" w:rsidRDefault="00BF1684" w:rsidP="00BF1684">
      <w:pPr>
        <w:spacing w:line="16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45DFC9" w14:textId="77777777" w:rsidR="00BF168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i/>
          <w:sz w:val="24"/>
          <w:szCs w:val="24"/>
          <w:u w:val="single"/>
        </w:rPr>
      </w:pPr>
      <w:r w:rsidRPr="00987994">
        <w:rPr>
          <w:rFonts w:ascii="Times New Roman" w:eastAsia="Arial" w:hAnsi="Times New Roman" w:cs="Times New Roman"/>
          <w:i/>
          <w:sz w:val="24"/>
          <w:szCs w:val="24"/>
          <w:u w:val="single"/>
        </w:rPr>
        <w:t>Порядок приема в члены Федерации</w:t>
      </w:r>
    </w:p>
    <w:p w14:paraId="31A6E4C8" w14:textId="77777777" w:rsidR="00BF1684" w:rsidRPr="0098799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i/>
          <w:sz w:val="24"/>
          <w:szCs w:val="24"/>
          <w:u w:val="single"/>
        </w:rPr>
      </w:pPr>
    </w:p>
    <w:p w14:paraId="6AA3A06C" w14:textId="77777777" w:rsidR="00BF1684" w:rsidRPr="00987994" w:rsidRDefault="00BF1684" w:rsidP="00BF1684">
      <w:pPr>
        <w:spacing w:line="19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4E5249" w14:textId="77777777" w:rsidR="00BF1684" w:rsidRPr="00987994" w:rsidRDefault="00BF1684" w:rsidP="00BF1684">
      <w:pPr>
        <w:spacing w:line="25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2.6. </w:t>
      </w:r>
      <w:r>
        <w:rPr>
          <w:rFonts w:ascii="Times New Roman" w:eastAsia="Arial" w:hAnsi="Times New Roman" w:cs="Times New Roman"/>
          <w:sz w:val="24"/>
          <w:szCs w:val="24"/>
        </w:rPr>
        <w:t>Общее Собрание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 рассматривает вопрос о приеме в члены Федерации на ближайшем очередном собрание</w:t>
      </w:r>
      <w:r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После проверки соответствия кандидата всем установленным требованиям </w:t>
      </w:r>
      <w:r>
        <w:rPr>
          <w:rFonts w:ascii="Times New Roman" w:eastAsia="Arial" w:hAnsi="Times New Roman" w:cs="Times New Roman"/>
          <w:sz w:val="24"/>
          <w:szCs w:val="24"/>
        </w:rPr>
        <w:t>Общее Собрание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принимает решение о приеме/отказе в членстве в Федерации. Решение принимается простым большинством голосов от числа присутствовавших на заседании членов </w:t>
      </w:r>
      <w:r>
        <w:rPr>
          <w:rFonts w:ascii="Times New Roman" w:eastAsia="Arial" w:hAnsi="Times New Roman" w:cs="Times New Roman"/>
          <w:sz w:val="24"/>
          <w:szCs w:val="24"/>
        </w:rPr>
        <w:t>Общего Собрания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Федерации.</w:t>
      </w:r>
    </w:p>
    <w:p w14:paraId="31B78872" w14:textId="77777777" w:rsidR="00BF1684" w:rsidRPr="00987994" w:rsidRDefault="00BF1684" w:rsidP="00BF1684">
      <w:pPr>
        <w:spacing w:line="1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FA53A8" w14:textId="77777777" w:rsidR="00BF1684" w:rsidRDefault="00BF1684" w:rsidP="00BF1684">
      <w:pPr>
        <w:spacing w:line="255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2.7. В течение </w:t>
      </w:r>
      <w:r>
        <w:rPr>
          <w:rFonts w:ascii="Times New Roman" w:eastAsia="Arial" w:hAnsi="Times New Roman" w:cs="Times New Roman"/>
          <w:sz w:val="24"/>
          <w:szCs w:val="24"/>
        </w:rPr>
        <w:t>25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календарных дней с момента принятия решения </w:t>
      </w:r>
      <w:r>
        <w:rPr>
          <w:rFonts w:ascii="Times New Roman" w:eastAsia="Arial" w:hAnsi="Times New Roman" w:cs="Times New Roman"/>
          <w:sz w:val="24"/>
          <w:szCs w:val="24"/>
        </w:rPr>
        <w:t>Общего Собрания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 о принятии кандидата в члены Федерации, Исполнительные органы Федерации выдают новому члену Федерации членскую карточку (для физических лиц, а также передает информацию о новых членах для внесения в реестр).</w:t>
      </w:r>
    </w:p>
    <w:p w14:paraId="6668307E" w14:textId="77777777" w:rsidR="00BF1684" w:rsidRPr="00987994" w:rsidRDefault="00BF1684" w:rsidP="00BF1684">
      <w:pPr>
        <w:spacing w:line="255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6193128" w14:textId="77777777" w:rsidR="00BF1684" w:rsidRPr="00987994" w:rsidRDefault="00BF1684" w:rsidP="00BF1684">
      <w:pPr>
        <w:spacing w:line="165" w:lineRule="exac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F7FAE23" w14:textId="77777777" w:rsidR="00BF168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i/>
          <w:iCs/>
          <w:sz w:val="24"/>
          <w:szCs w:val="24"/>
          <w:u w:val="single"/>
        </w:rPr>
      </w:pPr>
      <w:r w:rsidRPr="00987994">
        <w:rPr>
          <w:rFonts w:ascii="Times New Roman" w:eastAsia="Arial" w:hAnsi="Times New Roman" w:cs="Times New Roman"/>
          <w:i/>
          <w:iCs/>
          <w:sz w:val="24"/>
          <w:szCs w:val="24"/>
          <w:u w:val="single"/>
        </w:rPr>
        <w:t>Порядок приостановления и утраты членства в Федерации</w:t>
      </w:r>
    </w:p>
    <w:p w14:paraId="7048500D" w14:textId="77777777" w:rsidR="00BF1684" w:rsidRPr="0098799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i/>
          <w:iCs/>
          <w:sz w:val="24"/>
          <w:szCs w:val="24"/>
          <w:u w:val="single"/>
        </w:rPr>
      </w:pPr>
    </w:p>
    <w:p w14:paraId="2133ECAC" w14:textId="77777777" w:rsidR="00BF1684" w:rsidRPr="00987994" w:rsidRDefault="00BF1684" w:rsidP="00BF1684">
      <w:pPr>
        <w:spacing w:line="1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0B562D" w14:textId="77777777" w:rsidR="00BF1684" w:rsidRPr="00987994" w:rsidRDefault="00BF1684" w:rsidP="00BF1684">
      <w:pPr>
        <w:spacing w:line="25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2.8. Членство в Федерации может быть прекращено либо путем добровольного выхода из членов Федерации, либо в результате исключения из членов Федерации.</w:t>
      </w:r>
    </w:p>
    <w:p w14:paraId="2DF5F86E" w14:textId="77777777" w:rsidR="00BF1684" w:rsidRPr="00987994" w:rsidRDefault="00BF1684" w:rsidP="00BF1684">
      <w:pPr>
        <w:spacing w:line="1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486602" w14:textId="77777777" w:rsidR="00BF1684" w:rsidRPr="00987994" w:rsidRDefault="00BF1684" w:rsidP="00BF1684">
      <w:pPr>
        <w:spacing w:line="253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2.9. Член Федерации имеет право добровольно выйти из Федерации, предварительно направив письменное заявление о выходе и членскую карточку непосредственно в </w:t>
      </w:r>
      <w:r>
        <w:rPr>
          <w:rFonts w:ascii="Times New Roman" w:eastAsia="Arial" w:hAnsi="Times New Roman" w:cs="Times New Roman"/>
          <w:sz w:val="24"/>
          <w:szCs w:val="24"/>
        </w:rPr>
        <w:t>Общее Собрание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Федерации.</w:t>
      </w:r>
    </w:p>
    <w:p w14:paraId="047E3099" w14:textId="77777777" w:rsidR="00BF1684" w:rsidRPr="00987994" w:rsidRDefault="00BF1684" w:rsidP="00BF1684">
      <w:pPr>
        <w:spacing w:line="1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81B1733" w14:textId="77777777" w:rsidR="00BF1684" w:rsidRPr="00987994" w:rsidRDefault="00BF1684" w:rsidP="00BF1684">
      <w:pPr>
        <w:spacing w:line="253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2.10. В случае добровольного выхода из состава членов Федерации заявивший о таком выходе член Федерации утрачивает статус члена Федерации с даты рассмотрения </w:t>
      </w:r>
      <w:r>
        <w:rPr>
          <w:rFonts w:ascii="Times New Roman" w:eastAsia="Arial" w:hAnsi="Times New Roman" w:cs="Times New Roman"/>
          <w:sz w:val="24"/>
          <w:szCs w:val="24"/>
        </w:rPr>
        <w:t>Общим Собранием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 заявления о выходе.</w:t>
      </w:r>
    </w:p>
    <w:p w14:paraId="4255F384" w14:textId="77777777" w:rsidR="00BF1684" w:rsidRPr="00987994" w:rsidRDefault="00BF1684" w:rsidP="00BF1684">
      <w:pPr>
        <w:spacing w:line="1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6BEFAF" w14:textId="77777777" w:rsidR="00BF1684" w:rsidRPr="00987994" w:rsidRDefault="00BF1684" w:rsidP="00BF1684">
      <w:pPr>
        <w:spacing w:line="248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5106F">
        <w:rPr>
          <w:rFonts w:ascii="Times New Roman" w:eastAsia="Arial" w:hAnsi="Times New Roman" w:cs="Times New Roman"/>
          <w:sz w:val="24"/>
          <w:szCs w:val="24"/>
        </w:rPr>
        <w:t>2.11. Приостановление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статуса члена Федерации производится по инициативе </w:t>
      </w:r>
      <w:r>
        <w:rPr>
          <w:rFonts w:ascii="Times New Roman" w:eastAsia="Arial" w:hAnsi="Times New Roman" w:cs="Times New Roman"/>
          <w:sz w:val="24"/>
          <w:szCs w:val="24"/>
        </w:rPr>
        <w:t>Общего Собрания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 или на основании решения </w:t>
      </w:r>
      <w:r>
        <w:rPr>
          <w:rFonts w:ascii="Times New Roman" w:eastAsia="Arial" w:hAnsi="Times New Roman" w:cs="Times New Roman"/>
          <w:sz w:val="24"/>
          <w:szCs w:val="24"/>
        </w:rPr>
        <w:t>Общее Собрание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 в случаях:</w:t>
      </w:r>
    </w:p>
    <w:p w14:paraId="25D6F986" w14:textId="77777777" w:rsidR="00BF1684" w:rsidRPr="00987994" w:rsidRDefault="00BF1684" w:rsidP="00BF1684">
      <w:pPr>
        <w:numPr>
          <w:ilvl w:val="0"/>
          <w:numId w:val="3"/>
        </w:numPr>
        <w:tabs>
          <w:tab w:val="left" w:pos="480"/>
        </w:tabs>
        <w:spacing w:line="0" w:lineRule="atLeast"/>
        <w:ind w:left="480" w:hanging="119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неуплата в установленный срок или уплата не в полном объеме членских взносов;</w:t>
      </w:r>
    </w:p>
    <w:p w14:paraId="432F4134" w14:textId="77777777" w:rsidR="00BF1684" w:rsidRPr="00987994" w:rsidRDefault="00BF1684" w:rsidP="00BF1684">
      <w:pPr>
        <w:spacing w:line="179" w:lineRule="exact"/>
        <w:rPr>
          <w:rFonts w:ascii="Times New Roman" w:eastAsia="Arial" w:hAnsi="Times New Roman" w:cs="Times New Roman"/>
          <w:sz w:val="24"/>
          <w:szCs w:val="24"/>
        </w:rPr>
      </w:pPr>
    </w:p>
    <w:p w14:paraId="06E53239" w14:textId="77777777" w:rsidR="00BF1684" w:rsidRPr="00987994" w:rsidRDefault="00BF1684" w:rsidP="00BF1684">
      <w:pPr>
        <w:numPr>
          <w:ilvl w:val="0"/>
          <w:numId w:val="3"/>
        </w:numPr>
        <w:tabs>
          <w:tab w:val="left" w:pos="480"/>
        </w:tabs>
        <w:spacing w:line="0" w:lineRule="atLeast"/>
        <w:ind w:left="480" w:hanging="119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совершение действий, наносящих ущерб Федерации, нарушение норм Устава Федерации.</w:t>
      </w:r>
    </w:p>
    <w:p w14:paraId="21C46F61" w14:textId="77777777" w:rsidR="00BF1684" w:rsidRPr="00987994" w:rsidRDefault="00BF1684" w:rsidP="00BF1684">
      <w:pPr>
        <w:spacing w:line="18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F19856" w14:textId="77777777" w:rsidR="00BF1684" w:rsidRPr="00987994" w:rsidRDefault="00BF1684" w:rsidP="00BF1684">
      <w:pPr>
        <w:numPr>
          <w:ilvl w:val="0"/>
          <w:numId w:val="4"/>
        </w:numPr>
        <w:tabs>
          <w:tab w:val="left" w:pos="540"/>
        </w:tabs>
        <w:spacing w:line="256" w:lineRule="auto"/>
        <w:ind w:left="360" w:firstLine="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случае приостановки действия статуса члена Федерации, лицо, в отношении которого избрана такая мера, теряет на период приостановки все права члена Федерации, предусмотренные Уставом и настоящим Положением. Решение о восстановлении статуса члена Федерации принимается </w:t>
      </w:r>
      <w:r>
        <w:rPr>
          <w:rFonts w:ascii="Times New Roman" w:eastAsia="Arial" w:hAnsi="Times New Roman" w:cs="Times New Roman"/>
          <w:sz w:val="24"/>
          <w:szCs w:val="24"/>
        </w:rPr>
        <w:t>Общим Собранием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Федерации.</w:t>
      </w:r>
    </w:p>
    <w:p w14:paraId="5A6DC247" w14:textId="77777777" w:rsidR="00BF1684" w:rsidRPr="00987994" w:rsidRDefault="00BF1684" w:rsidP="00BF1684">
      <w:pPr>
        <w:spacing w:line="162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C30FFC" w14:textId="77777777" w:rsidR="00BF1684" w:rsidRPr="0098799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2.12. Исключение из членов Федерации осуществляется по решению </w:t>
      </w:r>
      <w:r>
        <w:rPr>
          <w:rFonts w:ascii="Times New Roman" w:eastAsia="Arial" w:hAnsi="Times New Roman" w:cs="Times New Roman"/>
          <w:sz w:val="24"/>
          <w:szCs w:val="24"/>
        </w:rPr>
        <w:t>Общего Собрания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Федерации.</w:t>
      </w:r>
    </w:p>
    <w:p w14:paraId="3949097E" w14:textId="77777777" w:rsidR="00BF1684" w:rsidRPr="00987994" w:rsidRDefault="00BF1684" w:rsidP="00BF1684">
      <w:pPr>
        <w:spacing w:line="1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FE0389" w14:textId="77777777" w:rsidR="00BF1684" w:rsidRPr="00987994" w:rsidRDefault="00BF1684" w:rsidP="00BF1684">
      <w:pPr>
        <w:spacing w:line="253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Причинами исключения из Федерации могут являться систематическое или однократное грубое нарушение членами своих уставных обязанностей, а также препятствование нормальному функционированию Федерации, в том числе:</w:t>
      </w:r>
    </w:p>
    <w:p w14:paraId="48DA73AA" w14:textId="77777777" w:rsidR="00BF1684" w:rsidRPr="00987994" w:rsidRDefault="00BF1684" w:rsidP="00BF1684">
      <w:pPr>
        <w:spacing w:line="1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9412E0" w14:textId="77777777" w:rsidR="00BF1684" w:rsidRPr="00987994" w:rsidRDefault="00BF1684" w:rsidP="00BF1684">
      <w:pPr>
        <w:numPr>
          <w:ilvl w:val="0"/>
          <w:numId w:val="5"/>
        </w:numPr>
        <w:tabs>
          <w:tab w:val="left" w:pos="480"/>
        </w:tabs>
        <w:spacing w:line="0" w:lineRule="atLeast"/>
        <w:ind w:left="480" w:hanging="119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осуществление деятельности, противоречащей целям и задачам Федерации;</w:t>
      </w:r>
    </w:p>
    <w:p w14:paraId="6EA51E92" w14:textId="77777777" w:rsidR="00BF1684" w:rsidRPr="00987994" w:rsidRDefault="00BF1684" w:rsidP="00BF1684">
      <w:pPr>
        <w:spacing w:line="187" w:lineRule="exact"/>
        <w:rPr>
          <w:rFonts w:ascii="Times New Roman" w:eastAsia="Arial" w:hAnsi="Times New Roman" w:cs="Times New Roman"/>
          <w:sz w:val="24"/>
          <w:szCs w:val="24"/>
        </w:rPr>
      </w:pPr>
    </w:p>
    <w:p w14:paraId="4F92C957" w14:textId="77777777" w:rsidR="00BF1684" w:rsidRPr="00987994" w:rsidRDefault="00BF1684" w:rsidP="00BF1684">
      <w:pPr>
        <w:numPr>
          <w:ilvl w:val="0"/>
          <w:numId w:val="5"/>
        </w:numPr>
        <w:tabs>
          <w:tab w:val="left" w:pos="588"/>
        </w:tabs>
        <w:spacing w:line="250" w:lineRule="auto"/>
        <w:ind w:left="360" w:firstLine="1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совершение действий, дискредитирующих Федерацию, наносящих ей моральный или материальный ущерб;</w:t>
      </w:r>
    </w:p>
    <w:p w14:paraId="4D42E3A6" w14:textId="77777777" w:rsidR="00BF1684" w:rsidRPr="00987994" w:rsidRDefault="00BF1684" w:rsidP="00BF1684">
      <w:pPr>
        <w:spacing w:line="169" w:lineRule="exact"/>
        <w:rPr>
          <w:rFonts w:ascii="Times New Roman" w:eastAsia="Arial" w:hAnsi="Times New Roman" w:cs="Times New Roman"/>
          <w:sz w:val="24"/>
          <w:szCs w:val="24"/>
        </w:rPr>
      </w:pPr>
    </w:p>
    <w:p w14:paraId="1A24375E" w14:textId="77777777" w:rsidR="00BF1684" w:rsidRPr="00987994" w:rsidRDefault="00BF1684" w:rsidP="00BF1684">
      <w:pPr>
        <w:numPr>
          <w:ilvl w:val="0"/>
          <w:numId w:val="5"/>
        </w:numPr>
        <w:tabs>
          <w:tab w:val="left" w:pos="480"/>
        </w:tabs>
        <w:spacing w:line="0" w:lineRule="atLeast"/>
        <w:ind w:left="480" w:hanging="119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непредставление документов, требуемых в соответствии с положениями Устава Федерации;</w:t>
      </w:r>
    </w:p>
    <w:p w14:paraId="7A6CBF60" w14:textId="77777777" w:rsidR="00BF1684" w:rsidRPr="00987994" w:rsidRDefault="00BF1684" w:rsidP="00BF1684">
      <w:pPr>
        <w:spacing w:line="176" w:lineRule="exact"/>
        <w:rPr>
          <w:rFonts w:ascii="Times New Roman" w:eastAsia="Arial" w:hAnsi="Times New Roman" w:cs="Times New Roman"/>
          <w:sz w:val="24"/>
          <w:szCs w:val="24"/>
        </w:rPr>
      </w:pPr>
    </w:p>
    <w:p w14:paraId="38F6C8DA" w14:textId="77777777" w:rsidR="00BF1684" w:rsidRPr="00987994" w:rsidRDefault="00BF1684" w:rsidP="00BF1684">
      <w:pPr>
        <w:numPr>
          <w:ilvl w:val="0"/>
          <w:numId w:val="5"/>
        </w:numPr>
        <w:tabs>
          <w:tab w:val="left" w:pos="480"/>
        </w:tabs>
        <w:spacing w:line="0" w:lineRule="atLeast"/>
        <w:ind w:left="480" w:hanging="119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просрочка уплаты членских взносов сроком более трех месяцев;</w:t>
      </w:r>
    </w:p>
    <w:p w14:paraId="6E841A26" w14:textId="77777777" w:rsidR="00BF1684" w:rsidRPr="00987994" w:rsidRDefault="00BF1684" w:rsidP="00BF1684">
      <w:pPr>
        <w:spacing w:line="187" w:lineRule="exact"/>
        <w:rPr>
          <w:rFonts w:ascii="Times New Roman" w:eastAsia="Arial" w:hAnsi="Times New Roman" w:cs="Times New Roman"/>
          <w:sz w:val="24"/>
          <w:szCs w:val="24"/>
        </w:rPr>
      </w:pPr>
    </w:p>
    <w:p w14:paraId="5CEC2488" w14:textId="77777777" w:rsidR="00BF1684" w:rsidRPr="00987994" w:rsidRDefault="00BF1684" w:rsidP="00BF1684">
      <w:pPr>
        <w:numPr>
          <w:ilvl w:val="0"/>
          <w:numId w:val="5"/>
        </w:numPr>
        <w:tabs>
          <w:tab w:val="left" w:pos="608"/>
        </w:tabs>
        <w:spacing w:line="251" w:lineRule="auto"/>
        <w:ind w:left="360" w:firstLine="1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злостное нарушение правил спорта, правил проведения мероприятий, регламентов мероприятий;</w:t>
      </w:r>
    </w:p>
    <w:p w14:paraId="6A42517E" w14:textId="77777777" w:rsidR="00BF1684" w:rsidRPr="00987994" w:rsidRDefault="00BF1684" w:rsidP="00BF1684">
      <w:pPr>
        <w:spacing w:line="175" w:lineRule="exact"/>
        <w:rPr>
          <w:rFonts w:ascii="Times New Roman" w:eastAsia="Arial" w:hAnsi="Times New Roman" w:cs="Times New Roman"/>
          <w:sz w:val="24"/>
          <w:szCs w:val="24"/>
        </w:rPr>
      </w:pPr>
    </w:p>
    <w:p w14:paraId="0D3D31AF" w14:textId="77777777" w:rsidR="00BF1684" w:rsidRPr="00987994" w:rsidRDefault="00BF1684" w:rsidP="00BF1684">
      <w:pPr>
        <w:numPr>
          <w:ilvl w:val="0"/>
          <w:numId w:val="5"/>
        </w:numPr>
        <w:tabs>
          <w:tab w:val="left" w:pos="516"/>
        </w:tabs>
        <w:spacing w:line="250" w:lineRule="auto"/>
        <w:ind w:left="360" w:firstLine="1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за нарушение норм, утвержденных международными спортивными организациями, и норм, утвержденных национальными спортивными федерациями.</w:t>
      </w:r>
    </w:p>
    <w:p w14:paraId="7FA7B10E" w14:textId="77777777" w:rsidR="00BF1684" w:rsidRPr="00987994" w:rsidRDefault="00BF1684" w:rsidP="00BF1684">
      <w:pPr>
        <w:spacing w:line="1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4065E9" w14:textId="77777777" w:rsidR="00BF1684" w:rsidRPr="00987994" w:rsidRDefault="00BF1684" w:rsidP="00BF1684">
      <w:pPr>
        <w:spacing w:line="25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Перечень оснований для исключения из членов Федерации является исчерпывающим и расширительному толкованию не подлежит.</w:t>
      </w:r>
    </w:p>
    <w:p w14:paraId="44929734" w14:textId="77777777" w:rsidR="00BF1684" w:rsidRPr="00987994" w:rsidRDefault="00BF1684" w:rsidP="00BF1684">
      <w:pPr>
        <w:spacing w:line="18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BF6D86" w14:textId="77777777" w:rsidR="00BF1684" w:rsidRPr="00987994" w:rsidRDefault="00BF1684" w:rsidP="00BF1684">
      <w:pPr>
        <w:spacing w:line="25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Решение принимается </w:t>
      </w:r>
      <w:r>
        <w:rPr>
          <w:rFonts w:ascii="Times New Roman" w:eastAsia="Arial" w:hAnsi="Times New Roman" w:cs="Times New Roman"/>
          <w:sz w:val="24"/>
          <w:szCs w:val="24"/>
        </w:rPr>
        <w:t>Общим Собранием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 простым большинством голосов. Членство в Федерации прекращается с момента принятия решения </w:t>
      </w:r>
      <w:r>
        <w:rPr>
          <w:rFonts w:ascii="Times New Roman" w:eastAsia="Arial" w:hAnsi="Times New Roman" w:cs="Times New Roman"/>
          <w:sz w:val="24"/>
          <w:szCs w:val="24"/>
        </w:rPr>
        <w:t>Общим Собранием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Федерации.</w:t>
      </w:r>
    </w:p>
    <w:p w14:paraId="38D97A08" w14:textId="77777777" w:rsidR="00BF1684" w:rsidRPr="00987994" w:rsidRDefault="00BF1684" w:rsidP="00BF1684">
      <w:pPr>
        <w:spacing w:line="1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2B6245" w14:textId="77777777" w:rsidR="00BF1684" w:rsidRDefault="00BF1684" w:rsidP="00BF1684">
      <w:pPr>
        <w:spacing w:line="25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Члены Федерации, вышедшие или исключенные из Федерации, а также члены, чей статус был приостановлен, не в праве требовать возвращения им денежных средств, уплаченных ими в Федерацию в качестве взносов или другого переданного Федерации имущества, не в праве требовать возмещения им каких-либо расходов, связанных с их членством в Федерации, включая платежи за услуги, оказанные Федерацией.</w:t>
      </w:r>
    </w:p>
    <w:p w14:paraId="3D65B0FB" w14:textId="77777777" w:rsidR="00BF1684" w:rsidRPr="00987994" w:rsidRDefault="00BF1684" w:rsidP="00BF1684">
      <w:pPr>
        <w:spacing w:line="25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14364B4" w14:textId="77777777" w:rsidR="00BF1684" w:rsidRPr="00987994" w:rsidRDefault="00BF1684" w:rsidP="00BF1684">
      <w:pPr>
        <w:spacing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7B06DD" w14:textId="77777777" w:rsidR="00BF1684" w:rsidRPr="00987994" w:rsidRDefault="00BF1684" w:rsidP="00BF1684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59"/>
        <w:rPr>
          <w:rFonts w:ascii="Times New Roman" w:eastAsia="Arial" w:hAnsi="Times New Roman" w:cs="Times New Roman"/>
          <w:b/>
          <w:sz w:val="24"/>
          <w:szCs w:val="24"/>
        </w:rPr>
      </w:pPr>
      <w:r w:rsidRPr="00987994">
        <w:rPr>
          <w:rFonts w:ascii="Times New Roman" w:eastAsia="Arial" w:hAnsi="Times New Roman" w:cs="Times New Roman"/>
          <w:b/>
          <w:sz w:val="24"/>
          <w:szCs w:val="24"/>
          <w:u w:val="single"/>
        </w:rPr>
        <w:t>Права и обязанности членов Федерации</w:t>
      </w:r>
    </w:p>
    <w:p w14:paraId="37C30BFA" w14:textId="77777777" w:rsidR="00BF1684" w:rsidRPr="00987994" w:rsidRDefault="00BF1684" w:rsidP="00BF1684">
      <w:pPr>
        <w:tabs>
          <w:tab w:val="left" w:pos="720"/>
        </w:tabs>
        <w:spacing w:line="0" w:lineRule="atLeast"/>
        <w:ind w:left="720"/>
        <w:rPr>
          <w:rFonts w:ascii="Times New Roman" w:eastAsia="Arial" w:hAnsi="Times New Roman" w:cs="Times New Roman"/>
          <w:b/>
          <w:sz w:val="24"/>
          <w:szCs w:val="24"/>
        </w:rPr>
      </w:pPr>
    </w:p>
    <w:p w14:paraId="50AF43EF" w14:textId="77777777" w:rsidR="00BF1684" w:rsidRPr="00987994" w:rsidRDefault="00BF1684" w:rsidP="00BF1684">
      <w:pPr>
        <w:spacing w:line="18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CDFC57" w14:textId="77777777" w:rsidR="00BF168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3.1. Члены Федерации имеют равные права и несут равные обязанности.</w:t>
      </w:r>
    </w:p>
    <w:p w14:paraId="6F56919C" w14:textId="77777777" w:rsidR="00BF1684" w:rsidRPr="0098799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</w:p>
    <w:p w14:paraId="671CFF30" w14:textId="77777777" w:rsidR="00BF1684" w:rsidRPr="00987994" w:rsidRDefault="00BF1684" w:rsidP="00BF1684">
      <w:pPr>
        <w:spacing w:line="1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76B578" w14:textId="77777777" w:rsidR="00BF168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i/>
          <w:sz w:val="24"/>
          <w:szCs w:val="24"/>
          <w:u w:val="single"/>
        </w:rPr>
      </w:pPr>
      <w:r w:rsidRPr="00987994">
        <w:rPr>
          <w:rFonts w:ascii="Times New Roman" w:eastAsia="Arial" w:hAnsi="Times New Roman" w:cs="Times New Roman"/>
          <w:i/>
          <w:sz w:val="24"/>
          <w:szCs w:val="24"/>
          <w:u w:val="single"/>
        </w:rPr>
        <w:t>Члены Федерации имеют право:</w:t>
      </w:r>
    </w:p>
    <w:p w14:paraId="0B1C9F0E" w14:textId="77777777" w:rsidR="00BF1684" w:rsidRPr="0098799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i/>
          <w:sz w:val="24"/>
          <w:szCs w:val="24"/>
          <w:u w:val="single"/>
        </w:rPr>
      </w:pPr>
    </w:p>
    <w:p w14:paraId="640E831F" w14:textId="77777777" w:rsidR="00BF1684" w:rsidRPr="00987994" w:rsidRDefault="00BF1684" w:rsidP="00BF1684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C92E74" w14:textId="77777777" w:rsidR="00BF1684" w:rsidRPr="0098799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3.2. Участвовать в разработке и реализации проектов и программ Федерации;</w:t>
      </w:r>
    </w:p>
    <w:p w14:paraId="1007EB17" w14:textId="77777777" w:rsidR="00BF1684" w:rsidRPr="00987994" w:rsidRDefault="00BF1684" w:rsidP="00BF1684">
      <w:pPr>
        <w:spacing w:line="18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D287C2" w14:textId="77777777" w:rsidR="00BF1684" w:rsidRPr="00987994" w:rsidRDefault="00BF1684" w:rsidP="00BF1684">
      <w:pPr>
        <w:spacing w:line="248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3.3. Избирать и быть избранными в руководящие и контрольно-ревизионные органы Федерации, контролировать их работу;</w:t>
      </w:r>
    </w:p>
    <w:p w14:paraId="19AECC02" w14:textId="77777777" w:rsidR="00BF1684" w:rsidRPr="00987994" w:rsidRDefault="00BF1684" w:rsidP="00BF1684">
      <w:pPr>
        <w:spacing w:line="18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D53AD9" w14:textId="77777777" w:rsidR="00BF1684" w:rsidRPr="00987994" w:rsidRDefault="00BF1684" w:rsidP="00BF1684">
      <w:pPr>
        <w:spacing w:line="251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3.4. Получать информацию о деятельности Федерации в порядке и объеме, установленном </w:t>
      </w:r>
      <w:r>
        <w:rPr>
          <w:rFonts w:ascii="Times New Roman" w:eastAsia="Arial" w:hAnsi="Times New Roman" w:cs="Times New Roman"/>
          <w:sz w:val="24"/>
          <w:szCs w:val="24"/>
        </w:rPr>
        <w:t>Общим Собранием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Федерации;</w:t>
      </w:r>
    </w:p>
    <w:p w14:paraId="4C3F73AB" w14:textId="77777777" w:rsidR="00BF1684" w:rsidRPr="00987994" w:rsidRDefault="00BF1684" w:rsidP="00BF1684">
      <w:pPr>
        <w:spacing w:line="1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4542FC" w14:textId="77777777" w:rsidR="00BF1684" w:rsidRPr="0098799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3.5. Участвовать в определении основных направлений деятельности Федерации;</w:t>
      </w:r>
    </w:p>
    <w:p w14:paraId="31278B8C" w14:textId="77777777" w:rsidR="00BF1684" w:rsidRPr="0098799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3.6. Получать информационно-консультативную помощь Федерации по вопросам, относящимся</w:t>
      </w:r>
    </w:p>
    <w:p w14:paraId="55215712" w14:textId="77777777" w:rsidR="00BF1684" w:rsidRPr="00987994" w:rsidRDefault="00BF1684" w:rsidP="00BF1684">
      <w:pPr>
        <w:spacing w:line="2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1625E0" w14:textId="77777777" w:rsidR="00BF1684" w:rsidRPr="00987994" w:rsidRDefault="00BF1684" w:rsidP="00BF1684">
      <w:pPr>
        <w:numPr>
          <w:ilvl w:val="0"/>
          <w:numId w:val="7"/>
        </w:numPr>
        <w:tabs>
          <w:tab w:val="left" w:pos="564"/>
        </w:tabs>
        <w:spacing w:line="249" w:lineRule="auto"/>
        <w:ind w:left="360" w:firstLine="1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сфере ее деятельности, а также пользоваться содействием Федерации в защите своих законных прав и интересов;</w:t>
      </w:r>
    </w:p>
    <w:p w14:paraId="1BB80880" w14:textId="77777777" w:rsidR="00BF1684" w:rsidRPr="00987994" w:rsidRDefault="00BF1684" w:rsidP="00BF1684">
      <w:pPr>
        <w:spacing w:line="17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2ACF38" w14:textId="77777777" w:rsidR="00BF1684" w:rsidRPr="00987994" w:rsidRDefault="00BF1684" w:rsidP="00BF1684">
      <w:pPr>
        <w:spacing w:line="248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3.7. Пользоваться финансовыми и/или иными льготами при участии в мероприятиях, проводимых Федерацией;</w:t>
      </w:r>
    </w:p>
    <w:p w14:paraId="4B5C8470" w14:textId="77777777" w:rsidR="00BF1684" w:rsidRPr="00987994" w:rsidRDefault="00BF1684" w:rsidP="00BF1684">
      <w:pPr>
        <w:spacing w:line="18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751A883" w14:textId="77777777" w:rsidR="00BF1684" w:rsidRPr="00987994" w:rsidRDefault="00BF1684" w:rsidP="00BF1684">
      <w:pPr>
        <w:spacing w:line="248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3.8. Пользоваться финансовыми и/или иными льготами других физических и юридических лиц, имеющие соответствующее соглашение с Федерацией.</w:t>
      </w:r>
    </w:p>
    <w:p w14:paraId="52BA6BAD" w14:textId="77777777" w:rsidR="00BF1684" w:rsidRPr="00987994" w:rsidRDefault="00BF1684" w:rsidP="00BF1684">
      <w:pPr>
        <w:spacing w:line="17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C1ADA1" w14:textId="77777777" w:rsidR="00BF1684" w:rsidRPr="0098799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3.9. Участвовать в мероприятиях, проводимых Федерацией;</w:t>
      </w:r>
    </w:p>
    <w:p w14:paraId="252ED4E7" w14:textId="77777777" w:rsidR="00BF1684" w:rsidRPr="00987994" w:rsidRDefault="00BF1684" w:rsidP="00BF1684">
      <w:pPr>
        <w:spacing w:line="1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0AA6C7A" w14:textId="77777777" w:rsidR="00BF168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3.10. Свободно выходить из состава Федерации.</w:t>
      </w:r>
    </w:p>
    <w:p w14:paraId="75102D87" w14:textId="77777777" w:rsidR="00BF1684" w:rsidRPr="00987994" w:rsidRDefault="00BF1684" w:rsidP="00BF1684">
      <w:pPr>
        <w:spacing w:line="0" w:lineRule="atLeast"/>
        <w:rPr>
          <w:rFonts w:ascii="Times New Roman" w:eastAsia="Arial" w:hAnsi="Times New Roman" w:cs="Times New Roman"/>
          <w:sz w:val="24"/>
          <w:szCs w:val="24"/>
        </w:rPr>
      </w:pPr>
    </w:p>
    <w:p w14:paraId="08AF9081" w14:textId="77777777" w:rsidR="00BF1684" w:rsidRPr="00987994" w:rsidRDefault="00BF1684" w:rsidP="00BF1684">
      <w:pPr>
        <w:spacing w:line="1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474D19" w14:textId="77777777" w:rsidR="00BF168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i/>
          <w:sz w:val="24"/>
          <w:szCs w:val="24"/>
          <w:u w:val="single"/>
        </w:rPr>
      </w:pPr>
      <w:r w:rsidRPr="00987994">
        <w:rPr>
          <w:rFonts w:ascii="Times New Roman" w:eastAsia="Arial" w:hAnsi="Times New Roman" w:cs="Times New Roman"/>
          <w:i/>
          <w:sz w:val="24"/>
          <w:szCs w:val="24"/>
          <w:u w:val="single"/>
        </w:rPr>
        <w:t>Члены Федерации обязаны:</w:t>
      </w:r>
    </w:p>
    <w:p w14:paraId="1465A6AE" w14:textId="77777777" w:rsidR="00BF1684" w:rsidRPr="0098799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i/>
          <w:sz w:val="24"/>
          <w:szCs w:val="24"/>
          <w:u w:val="single"/>
        </w:rPr>
      </w:pPr>
    </w:p>
    <w:p w14:paraId="1AB81896" w14:textId="77777777" w:rsidR="00BF1684" w:rsidRPr="00987994" w:rsidRDefault="00BF1684" w:rsidP="00BF1684">
      <w:pPr>
        <w:spacing w:line="1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93EEE3" w14:textId="77777777" w:rsidR="00BF1684" w:rsidRPr="0098799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3.11. Соблюдать Устав Федерации;</w:t>
      </w:r>
    </w:p>
    <w:p w14:paraId="7D403D5F" w14:textId="77777777" w:rsidR="00BF1684" w:rsidRPr="00987994" w:rsidRDefault="00BF1684" w:rsidP="00BF1684">
      <w:pPr>
        <w:spacing w:line="1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7F6D95" w14:textId="77777777" w:rsidR="00BF1684" w:rsidRPr="0098799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3.12. Принимать участие в реализации решений органов управления Федерации;</w:t>
      </w:r>
    </w:p>
    <w:p w14:paraId="479BC193" w14:textId="77777777" w:rsidR="00BF1684" w:rsidRPr="00987994" w:rsidRDefault="00BF1684" w:rsidP="00BF1684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5DF314" w14:textId="77777777" w:rsidR="00BF1684" w:rsidRPr="0098799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3.13. Своевременно и в установленном порядке уплачивать членские взносы;</w:t>
      </w:r>
    </w:p>
    <w:p w14:paraId="58431577" w14:textId="77777777" w:rsidR="00BF1684" w:rsidRPr="00987994" w:rsidRDefault="00BF1684" w:rsidP="00BF1684">
      <w:pPr>
        <w:spacing w:line="1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9B4FD9" w14:textId="77777777" w:rsidR="00BF1684" w:rsidRPr="0098799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3.14. Обеспечивать </w:t>
      </w:r>
      <w:r>
        <w:rPr>
          <w:rFonts w:ascii="Times New Roman" w:eastAsia="Arial" w:hAnsi="Times New Roman" w:cs="Times New Roman"/>
          <w:sz w:val="24"/>
          <w:szCs w:val="24"/>
        </w:rPr>
        <w:t>Общее Собрание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информацией о своей деятельности в установленном порядке;</w:t>
      </w:r>
    </w:p>
    <w:p w14:paraId="0152F49A" w14:textId="77777777" w:rsidR="00BF1684" w:rsidRPr="00987994" w:rsidRDefault="00BF1684" w:rsidP="00BF1684">
      <w:pPr>
        <w:spacing w:line="18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7E7755" w14:textId="77777777" w:rsidR="00BF1684" w:rsidRPr="00987994" w:rsidRDefault="00BF1684" w:rsidP="00BF1684">
      <w:pPr>
        <w:spacing w:line="251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lastRenderedPageBreak/>
        <w:t>3.15. Соблюдать правила и нормы, разработанные Федерацией в области триатлона и сопутствующих видов спорта</w:t>
      </w:r>
    </w:p>
    <w:p w14:paraId="1CB4EB59" w14:textId="77777777" w:rsidR="00BF1684" w:rsidRPr="00987994" w:rsidRDefault="00BF1684" w:rsidP="00BF1684">
      <w:pPr>
        <w:spacing w:line="1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B570C0" w14:textId="77777777" w:rsidR="00BF1684" w:rsidRPr="0098799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3.16. Не разглашать конфиденциальную информацию о деятельности Федерации</w:t>
      </w:r>
    </w:p>
    <w:p w14:paraId="42B3512A" w14:textId="77777777" w:rsidR="00BF1684" w:rsidRPr="00987994" w:rsidRDefault="00BF1684" w:rsidP="00BF1684">
      <w:pPr>
        <w:spacing w:line="17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3D82CF" w14:textId="77777777" w:rsidR="00BF1684" w:rsidRPr="0098799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3.17. Уважать права и законные интересы других членов Федерации;</w:t>
      </w:r>
    </w:p>
    <w:p w14:paraId="76D03522" w14:textId="77777777" w:rsidR="00BF1684" w:rsidRPr="00987994" w:rsidRDefault="00BF1684" w:rsidP="00BF1684">
      <w:pPr>
        <w:spacing w:line="18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9355CF" w14:textId="77777777" w:rsidR="00BF1684" w:rsidRPr="00987994" w:rsidRDefault="00BF1684" w:rsidP="00BF1684">
      <w:pPr>
        <w:spacing w:line="248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3.18. Повышать авторитет Федерации, не совершать поступков, порочащих Федерацию, соблюдать нормы спортивной этики;</w:t>
      </w:r>
    </w:p>
    <w:p w14:paraId="2B4FB4CD" w14:textId="77777777" w:rsidR="00BF1684" w:rsidRPr="00987994" w:rsidRDefault="00BF1684" w:rsidP="00BF1684">
      <w:pPr>
        <w:spacing w:line="18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BD7E4B5" w14:textId="77777777" w:rsidR="00BF1684" w:rsidRPr="00987994" w:rsidRDefault="00BF1684" w:rsidP="00BF1684">
      <w:pPr>
        <w:spacing w:line="252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3.19. Заботиться о сохранении окружающей природной среды, бережно относиться к животному и растительному миру;</w:t>
      </w:r>
    </w:p>
    <w:p w14:paraId="146DAB21" w14:textId="77777777" w:rsidR="00BF1684" w:rsidRPr="00987994" w:rsidRDefault="00BF1684" w:rsidP="00BF1684">
      <w:pPr>
        <w:spacing w:line="1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4ACD61" w14:textId="77777777" w:rsidR="00BF1684" w:rsidRPr="00987994" w:rsidRDefault="00BF1684" w:rsidP="00BF1684">
      <w:pPr>
        <w:spacing w:line="251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3.20. При проведении любых спортивных мероприятий соблюдать правила техники безопасности;</w:t>
      </w:r>
    </w:p>
    <w:p w14:paraId="26B5EB84" w14:textId="77777777" w:rsidR="00BF1684" w:rsidRPr="00987994" w:rsidRDefault="00BF1684" w:rsidP="00BF1684">
      <w:pPr>
        <w:spacing w:line="1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18E24C" w14:textId="77777777" w:rsidR="00BF1684" w:rsidRPr="0098799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3.21. Заботиться о соблюдении антидопинговых требований;</w:t>
      </w:r>
    </w:p>
    <w:p w14:paraId="51AE520E" w14:textId="77777777" w:rsidR="00BF1684" w:rsidRPr="00987994" w:rsidRDefault="00BF1684" w:rsidP="00BF1684">
      <w:pPr>
        <w:spacing w:line="1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8EB1C3" w14:textId="77777777" w:rsidR="00BF1684" w:rsidRPr="00987994" w:rsidRDefault="00BF1684" w:rsidP="00BF1684">
      <w:pPr>
        <w:spacing w:line="25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3.22. Уважать культуру и традиции населения местности, в которой проходят занятия спортом или иная деятельность;</w:t>
      </w:r>
    </w:p>
    <w:p w14:paraId="2846550A" w14:textId="77777777" w:rsidR="00BF1684" w:rsidRPr="00987994" w:rsidRDefault="00BF1684" w:rsidP="00BF1684">
      <w:pPr>
        <w:spacing w:line="17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D393A40" w14:textId="77777777" w:rsidR="00BF1684" w:rsidRPr="0098799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3.23. Бережно относиться к окружающей инфраструктуре;</w:t>
      </w:r>
    </w:p>
    <w:p w14:paraId="077C6605" w14:textId="77777777" w:rsidR="00BF1684" w:rsidRPr="00987994" w:rsidRDefault="00BF1684" w:rsidP="00BF1684">
      <w:pPr>
        <w:spacing w:line="1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628D35" w14:textId="77777777" w:rsidR="00BF1684" w:rsidRPr="00987994" w:rsidRDefault="00BF1684" w:rsidP="00BF1684">
      <w:pPr>
        <w:spacing w:line="0" w:lineRule="atLeast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3.24. Не совершать иных действии, нарушающих интересы Федерации.</w:t>
      </w:r>
    </w:p>
    <w:p w14:paraId="41CFF75B" w14:textId="77777777" w:rsidR="00BF1684" w:rsidRPr="00987994" w:rsidRDefault="00BF1684" w:rsidP="00BF1684">
      <w:pPr>
        <w:spacing w:line="18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513460" w14:textId="77777777" w:rsidR="00BF1684" w:rsidRPr="00987994" w:rsidRDefault="00BF1684" w:rsidP="00BF1684">
      <w:pPr>
        <w:spacing w:line="248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3.25. Принимать участие минимум в двух спортивных мероприятиях, организованные Федерацией.</w:t>
      </w:r>
    </w:p>
    <w:p w14:paraId="60532A4E" w14:textId="77777777" w:rsidR="00BF1684" w:rsidRPr="00987994" w:rsidRDefault="00BF1684" w:rsidP="00BF1684">
      <w:pPr>
        <w:spacing w:line="17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8ACD99" w14:textId="77777777" w:rsidR="00BF1684" w:rsidRPr="00987994" w:rsidRDefault="00BF1684" w:rsidP="00BF1684">
      <w:pPr>
        <w:numPr>
          <w:ilvl w:val="0"/>
          <w:numId w:val="8"/>
        </w:numPr>
        <w:tabs>
          <w:tab w:val="left" w:pos="560"/>
        </w:tabs>
        <w:spacing w:line="0" w:lineRule="atLeast"/>
        <w:ind w:left="560" w:hanging="199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случае нарушения членом Федерации обязанностей, предусмотренных настоящим пунктом,</w:t>
      </w:r>
    </w:p>
    <w:p w14:paraId="74FE498F" w14:textId="77777777" w:rsidR="00BF1684" w:rsidRPr="00987994" w:rsidRDefault="00BF1684" w:rsidP="00BF1684">
      <w:pPr>
        <w:spacing w:line="25" w:lineRule="exact"/>
        <w:rPr>
          <w:rFonts w:ascii="Times New Roman" w:eastAsia="Arial" w:hAnsi="Times New Roman" w:cs="Times New Roman"/>
          <w:sz w:val="24"/>
          <w:szCs w:val="24"/>
        </w:rPr>
      </w:pPr>
    </w:p>
    <w:p w14:paraId="5A58F134" w14:textId="77777777" w:rsidR="00BF1684" w:rsidRPr="00987994" w:rsidRDefault="00BF1684" w:rsidP="00BF1684">
      <w:pPr>
        <w:spacing w:line="254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Общее Собрание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 вправе своим решением лишить такого члена прав, указанных в </w:t>
      </w:r>
      <w:proofErr w:type="spellStart"/>
      <w:r w:rsidRPr="00987994">
        <w:rPr>
          <w:rFonts w:ascii="Times New Roman" w:eastAsia="Arial" w:hAnsi="Times New Roman" w:cs="Times New Roman"/>
          <w:sz w:val="24"/>
          <w:szCs w:val="24"/>
        </w:rPr>
        <w:t>п.п</w:t>
      </w:r>
      <w:proofErr w:type="spellEnd"/>
      <w:r w:rsidRPr="00987994">
        <w:rPr>
          <w:rFonts w:ascii="Times New Roman" w:eastAsia="Arial" w:hAnsi="Times New Roman" w:cs="Times New Roman"/>
          <w:sz w:val="24"/>
          <w:szCs w:val="24"/>
        </w:rPr>
        <w:t>. 3.2.-3.10. настоящего Положения. Данное ограничение действует до устранения указанных нарушений.</w:t>
      </w:r>
    </w:p>
    <w:p w14:paraId="212A3448" w14:textId="77777777" w:rsidR="00BF1684" w:rsidRPr="00987994" w:rsidRDefault="00BF1684" w:rsidP="00BF1684">
      <w:pPr>
        <w:spacing w:line="16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246035" w14:textId="77777777" w:rsidR="00BF1684" w:rsidRPr="00987994" w:rsidRDefault="00BF1684" w:rsidP="00BF1684">
      <w:pPr>
        <w:spacing w:line="16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D8BB7FA" w14:textId="77777777" w:rsidR="00BF1684" w:rsidRPr="00987994" w:rsidRDefault="00BF1684" w:rsidP="00BF1684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87994">
        <w:rPr>
          <w:rFonts w:ascii="Times New Roman" w:hAnsi="Times New Roman" w:cs="Times New Roman"/>
          <w:i/>
          <w:iCs/>
          <w:sz w:val="24"/>
          <w:szCs w:val="24"/>
          <w:u w:val="single"/>
        </w:rPr>
        <w:t>Размер и порядок уплаты членских взносов</w:t>
      </w:r>
    </w:p>
    <w:p w14:paraId="241DF339" w14:textId="77777777" w:rsidR="00BF1684" w:rsidRPr="00987994" w:rsidRDefault="00BF1684" w:rsidP="00BF1684">
      <w:pPr>
        <w:rPr>
          <w:rFonts w:ascii="Times New Roman" w:hAnsi="Times New Roman" w:cs="Times New Roman"/>
          <w:sz w:val="24"/>
          <w:szCs w:val="24"/>
        </w:rPr>
      </w:pPr>
    </w:p>
    <w:p w14:paraId="2C089FDC" w14:textId="77777777" w:rsidR="00BF1684" w:rsidRPr="00987994" w:rsidRDefault="00BF1684" w:rsidP="00BF1684">
      <w:pPr>
        <w:spacing w:line="25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1E97FB4" w14:textId="77777777" w:rsidR="00BF1684" w:rsidRPr="00987994" w:rsidRDefault="00BF1684" w:rsidP="00BF1684">
      <w:pPr>
        <w:spacing w:line="250" w:lineRule="auto"/>
        <w:ind w:left="4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4.1. Размер и порядок уплаты членских взносов устанавливается решением </w:t>
      </w:r>
      <w:r>
        <w:rPr>
          <w:rFonts w:ascii="Times New Roman" w:eastAsia="Arial" w:hAnsi="Times New Roman" w:cs="Times New Roman"/>
          <w:sz w:val="24"/>
          <w:szCs w:val="24"/>
        </w:rPr>
        <w:t>Общего Собрания</w:t>
      </w:r>
      <w:r w:rsidRPr="00987994">
        <w:rPr>
          <w:rFonts w:ascii="Times New Roman" w:eastAsia="Arial" w:hAnsi="Times New Roman" w:cs="Times New Roman"/>
          <w:sz w:val="24"/>
          <w:szCs w:val="24"/>
        </w:rPr>
        <w:t xml:space="preserve"> Федерации.</w:t>
      </w:r>
    </w:p>
    <w:p w14:paraId="55D512DA" w14:textId="77777777" w:rsidR="00BF1684" w:rsidRPr="00987994" w:rsidRDefault="00BF1684" w:rsidP="00BF1684">
      <w:pPr>
        <w:spacing w:line="1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4115B3" w14:textId="77777777" w:rsidR="00BF1684" w:rsidRPr="00987994" w:rsidRDefault="00BF1684" w:rsidP="00BF1684">
      <w:pPr>
        <w:spacing w:line="253" w:lineRule="auto"/>
        <w:ind w:left="4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4.2. Члены Федерации, оплачивают взносы путем перечисления безналичных денежных средств на счет Федерации, либо наличной оплаты в офисе Федерации. Днем оплаты считается день поступления денежных средств на расчетный счет Федерации.</w:t>
      </w:r>
    </w:p>
    <w:p w14:paraId="5DEA726E" w14:textId="77777777" w:rsidR="00BF1684" w:rsidRPr="00987994" w:rsidRDefault="00BF1684" w:rsidP="00BF1684">
      <w:pPr>
        <w:spacing w:line="17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34D037" w14:textId="77777777" w:rsidR="00BF1684" w:rsidRPr="00987994" w:rsidRDefault="00BF1684" w:rsidP="00BF1684">
      <w:pPr>
        <w:spacing w:line="0" w:lineRule="atLeast"/>
        <w:ind w:left="420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4.3. Утвержденный и объявленный на текущий год членский взнос пересмотру не подлежит.</w:t>
      </w:r>
    </w:p>
    <w:p w14:paraId="332470D3" w14:textId="77777777" w:rsidR="00BF1684" w:rsidRPr="00987994" w:rsidRDefault="00BF1684" w:rsidP="00BF1684">
      <w:pPr>
        <w:spacing w:line="186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0913E4" w14:textId="77777777" w:rsidR="00BF1684" w:rsidRPr="00987994" w:rsidRDefault="00BF1684" w:rsidP="00BF1684">
      <w:pPr>
        <w:spacing w:line="250" w:lineRule="auto"/>
        <w:ind w:left="4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>4.4. Информация об уплате ежегодного взноса члена Федерации доступна в офисе Федерации.</w:t>
      </w:r>
    </w:p>
    <w:p w14:paraId="2F4CBF03" w14:textId="77777777" w:rsidR="00BF1684" w:rsidRPr="00987994" w:rsidRDefault="00BF1684" w:rsidP="00BF1684">
      <w:pPr>
        <w:spacing w:line="250" w:lineRule="auto"/>
        <w:ind w:left="4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E489DDF" w14:textId="77777777" w:rsidR="00BF1684" w:rsidRPr="00987994" w:rsidRDefault="00BF1684" w:rsidP="00BF1684">
      <w:pPr>
        <w:spacing w:line="250" w:lineRule="auto"/>
        <w:ind w:left="4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87994">
        <w:rPr>
          <w:rFonts w:ascii="Times New Roman" w:eastAsia="Arial" w:hAnsi="Times New Roman" w:cs="Times New Roman"/>
          <w:sz w:val="24"/>
          <w:szCs w:val="24"/>
        </w:rPr>
        <w:t xml:space="preserve">4.5. Список льгот для членов Федерации обновляется раз в год и доступен на официальном сайте Федерации. </w:t>
      </w:r>
    </w:p>
    <w:p w14:paraId="2FC9F227" w14:textId="77777777" w:rsidR="00BF1684" w:rsidRPr="00987994" w:rsidRDefault="00BF1684" w:rsidP="00BF1684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5B7FC2" w14:textId="77777777" w:rsidR="00BF1684" w:rsidRPr="00987994" w:rsidRDefault="00BF1684" w:rsidP="00BF1684">
      <w:pPr>
        <w:spacing w:line="3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411B27" w14:textId="77777777" w:rsidR="00BF1684" w:rsidRPr="00987994" w:rsidRDefault="00BF1684" w:rsidP="00BF1684">
      <w:pPr>
        <w:tabs>
          <w:tab w:val="left" w:pos="7900"/>
        </w:tabs>
        <w:spacing w:line="0" w:lineRule="atLeast"/>
        <w:ind w:left="420"/>
        <w:rPr>
          <w:rFonts w:ascii="Times New Roman" w:eastAsia="Arial" w:hAnsi="Times New Roman" w:cs="Times New Roman"/>
          <w:b/>
          <w:sz w:val="24"/>
          <w:szCs w:val="24"/>
        </w:rPr>
      </w:pPr>
      <w:r w:rsidRPr="00987994">
        <w:rPr>
          <w:rFonts w:ascii="Times New Roman" w:eastAsia="Arial" w:hAnsi="Times New Roman" w:cs="Times New Roman"/>
          <w:b/>
          <w:sz w:val="24"/>
          <w:szCs w:val="24"/>
        </w:rPr>
        <w:t>Президент ФТКР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987994">
        <w:rPr>
          <w:rFonts w:ascii="Times New Roman" w:eastAsia="Arial" w:hAnsi="Times New Roman" w:cs="Times New Roman"/>
          <w:b/>
          <w:sz w:val="24"/>
          <w:szCs w:val="24"/>
        </w:rPr>
        <w:t>Алканов Ч. Р.</w:t>
      </w:r>
    </w:p>
    <w:p w14:paraId="02BB93BE" w14:textId="77777777" w:rsidR="000A4117" w:rsidRDefault="000A4117">
      <w:r>
        <w:br w:type="page"/>
      </w:r>
    </w:p>
    <w:p w14:paraId="711F9B10" w14:textId="77777777" w:rsidR="00BF1684" w:rsidRPr="000A4117" w:rsidRDefault="000A4117" w:rsidP="000A4117">
      <w:pPr>
        <w:jc w:val="right"/>
        <w:rPr>
          <w:rFonts w:ascii="Times New Roman" w:hAnsi="Times New Roman" w:cs="Times New Roman"/>
        </w:rPr>
      </w:pPr>
      <w:r w:rsidRPr="000A4117">
        <w:rPr>
          <w:rFonts w:ascii="Times New Roman" w:hAnsi="Times New Roman" w:cs="Times New Roman"/>
        </w:rPr>
        <w:lastRenderedPageBreak/>
        <w:t>Приложение №1</w:t>
      </w:r>
    </w:p>
    <w:p w14:paraId="648CBA1C" w14:textId="77777777"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</w:p>
    <w:p w14:paraId="05CCBA56" w14:textId="77777777"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</w:p>
    <w:p w14:paraId="1A1539E1" w14:textId="77777777" w:rsidR="000A4117" w:rsidRPr="000A4117" w:rsidRDefault="000A4117" w:rsidP="000A411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Президенту ФТКР</w:t>
      </w:r>
    </w:p>
    <w:p w14:paraId="3B5A2EE7" w14:textId="77777777" w:rsidR="000A4117" w:rsidRPr="000A4117" w:rsidRDefault="000A4117" w:rsidP="000A4117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proofErr w:type="spellStart"/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Алканову</w:t>
      </w:r>
      <w:proofErr w:type="spellEnd"/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 xml:space="preserve"> Ч.Р.</w:t>
      </w:r>
    </w:p>
    <w:p w14:paraId="0DC6164F" w14:textId="77777777"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</w:p>
    <w:p w14:paraId="035285A2" w14:textId="77777777"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</w:p>
    <w:p w14:paraId="0FDD3C6B" w14:textId="77777777"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Прошу Вас принять меня в члены ФТКР. С положением о членстве</w:t>
      </w:r>
    </w:p>
    <w:p w14:paraId="3563A0ED" w14:textId="77777777"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ознакомлен.</w:t>
      </w:r>
    </w:p>
    <w:p w14:paraId="4A217C96" w14:textId="77777777"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ФИО ___________________________________ Подпись ___________________</w:t>
      </w:r>
    </w:p>
    <w:p w14:paraId="01B57431" w14:textId="77777777"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</w:p>
    <w:p w14:paraId="29372C48" w14:textId="77777777"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Данные о заявителе:</w:t>
      </w:r>
    </w:p>
    <w:p w14:paraId="44AA8DA4" w14:textId="77777777"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ФИО на английском языке ___________________________________________</w:t>
      </w:r>
    </w:p>
    <w:p w14:paraId="5E08A1FF" w14:textId="77777777"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____________________________________________________________________</w:t>
      </w:r>
    </w:p>
    <w:p w14:paraId="0C3B902D" w14:textId="77777777"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Дата рождения _____________________________________________________</w:t>
      </w:r>
    </w:p>
    <w:p w14:paraId="6416CE56" w14:textId="77777777"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Телефоны: Моб. _________________________</w:t>
      </w:r>
      <w:proofErr w:type="gramStart"/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Дом._</w:t>
      </w:r>
      <w:proofErr w:type="gramEnd"/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_______________________</w:t>
      </w:r>
    </w:p>
    <w:p w14:paraId="59F697BA" w14:textId="77777777"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E-mail: _____________________________________________________________</w:t>
      </w:r>
    </w:p>
    <w:p w14:paraId="64279648" w14:textId="77777777"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Домашний адрес (факт) ______________________________________________</w:t>
      </w:r>
    </w:p>
    <w:p w14:paraId="5DBD2E95" w14:textId="77777777"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____________________________________________________________________</w:t>
      </w:r>
    </w:p>
    <w:p w14:paraId="3DB0EF95" w14:textId="77777777"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Место работы _______________________________________________________</w:t>
      </w:r>
    </w:p>
    <w:p w14:paraId="47E3FEB8" w14:textId="77777777"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Должность _________________________________________________________</w:t>
      </w:r>
    </w:p>
    <w:p w14:paraId="10AFBFA6" w14:textId="77777777"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Спортивный разряд (звание) если имеется _____________________________</w:t>
      </w:r>
    </w:p>
    <w:p w14:paraId="4157FEDF" w14:textId="77777777"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Паспорт ____________________________________________________________</w:t>
      </w:r>
    </w:p>
    <w:p w14:paraId="67D99A5C" w14:textId="77777777"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Клуб _______________________________________________________________</w:t>
      </w:r>
    </w:p>
    <w:p w14:paraId="2203A419" w14:textId="77777777"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 xml:space="preserve">Согласны ли Вы получать </w:t>
      </w:r>
      <w:proofErr w:type="gramStart"/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рассылку ?</w:t>
      </w:r>
      <w:proofErr w:type="gramEnd"/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 xml:space="preserve"> </w:t>
      </w:r>
      <w:proofErr w:type="gramStart"/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Да</w:t>
      </w:r>
      <w:proofErr w:type="gramEnd"/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 xml:space="preserve"> Нет</w:t>
      </w:r>
    </w:p>
    <w:p w14:paraId="00BB2369" w14:textId="77777777"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Президенту</w:t>
      </w:r>
    </w:p>
    <w:p w14:paraId="264A1BD5" w14:textId="77777777"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ОО «Федерация Триатлона Кыргызской Республики»</w:t>
      </w:r>
    </w:p>
    <w:p w14:paraId="041A8610" w14:textId="77777777"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proofErr w:type="spellStart"/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Алканову</w:t>
      </w:r>
      <w:proofErr w:type="spellEnd"/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 xml:space="preserve"> Ч. Р.</w:t>
      </w:r>
    </w:p>
    <w:p w14:paraId="0895BDF7" w14:textId="77777777" w:rsidR="000A4117" w:rsidRPr="000A4117" w:rsidRDefault="000A4117" w:rsidP="000A4117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ЗАЯВЛЕНИЕ</w:t>
      </w:r>
    </w:p>
    <w:p w14:paraId="73A553A7" w14:textId="77777777" w:rsidR="000A4117" w:rsidRDefault="000A4117" w:rsidP="000A4117">
      <w:pPr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0A4117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Дата __________________________ Подпись _________________________</w:t>
      </w:r>
    </w:p>
    <w:p w14:paraId="28872897" w14:textId="77777777" w:rsidR="000A4117" w:rsidRDefault="000A4117" w:rsidP="000A4117">
      <w:pPr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</w:p>
    <w:p w14:paraId="642CEEC3" w14:textId="77777777" w:rsidR="000A4117" w:rsidRDefault="000A4117">
      <w:pPr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br w:type="page"/>
      </w:r>
    </w:p>
    <w:p w14:paraId="2AD09ABD" w14:textId="77777777" w:rsidR="000A4117" w:rsidRPr="000A4117" w:rsidRDefault="000A4117" w:rsidP="000A4117">
      <w:pPr>
        <w:jc w:val="right"/>
        <w:rPr>
          <w:rFonts w:ascii="Times New Roman" w:hAnsi="Times New Roman" w:cs="Times New Roman"/>
        </w:rPr>
      </w:pPr>
      <w:r w:rsidRPr="000A4117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2</w:t>
      </w:r>
    </w:p>
    <w:p w14:paraId="1FCD0DB8" w14:textId="77777777" w:rsidR="000A4117" w:rsidRPr="000A4117" w:rsidRDefault="000A4117" w:rsidP="000A41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117">
        <w:rPr>
          <w:rFonts w:ascii="Times New Roman" w:hAnsi="Times New Roman" w:cs="Times New Roman"/>
          <w:b/>
          <w:bCs/>
          <w:sz w:val="24"/>
          <w:szCs w:val="24"/>
        </w:rPr>
        <w:t>ПРЕИМУЩЕСТВА И ЛЬГОТЫ</w:t>
      </w:r>
    </w:p>
    <w:p w14:paraId="18940325" w14:textId="77777777" w:rsidR="000A4117" w:rsidRPr="000A4117" w:rsidRDefault="000A4117" w:rsidP="000A41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117">
        <w:rPr>
          <w:rFonts w:ascii="Times New Roman" w:hAnsi="Times New Roman" w:cs="Times New Roman"/>
          <w:b/>
          <w:bCs/>
          <w:sz w:val="24"/>
          <w:szCs w:val="24"/>
        </w:rPr>
        <w:t>Членов Федерации Триатлона КР</w:t>
      </w:r>
    </w:p>
    <w:p w14:paraId="014957DF" w14:textId="77777777" w:rsidR="000A4117" w:rsidRPr="000A4117" w:rsidRDefault="000A4117" w:rsidP="000A41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4117">
        <w:rPr>
          <w:rFonts w:ascii="Times New Roman" w:hAnsi="Times New Roman" w:cs="Times New Roman"/>
          <w:b/>
          <w:bCs/>
          <w:sz w:val="24"/>
          <w:szCs w:val="24"/>
        </w:rPr>
        <w:t>Стоимость 3 000 сом</w:t>
      </w:r>
    </w:p>
    <w:p w14:paraId="75BCA6AD" w14:textId="77777777" w:rsidR="000A4117" w:rsidRPr="000A4117" w:rsidRDefault="000A4117" w:rsidP="000A41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53428B" w14:textId="77777777" w:rsidR="000A4117" w:rsidRPr="000A4117" w:rsidRDefault="000A4117" w:rsidP="000A4117">
      <w:pPr>
        <w:rPr>
          <w:rFonts w:ascii="Times New Roman" w:hAnsi="Times New Roman" w:cs="Times New Roman"/>
          <w:sz w:val="24"/>
          <w:szCs w:val="24"/>
        </w:rPr>
      </w:pPr>
    </w:p>
    <w:p w14:paraId="522CB1ED" w14:textId="015D4D25" w:rsidR="000A4117" w:rsidRPr="000A4117" w:rsidRDefault="000A4117" w:rsidP="000A4117">
      <w:p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 w:rsidRPr="000A4117">
        <w:rPr>
          <w:rFonts w:ascii="Times New Roman" w:hAnsi="Times New Roman" w:cs="Times New Roman"/>
          <w:sz w:val="24"/>
          <w:szCs w:val="24"/>
        </w:rPr>
        <w:t xml:space="preserve">1. Скидка на регистрационный взнос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8E7234">
        <w:rPr>
          <w:rFonts w:ascii="Times New Roman" w:hAnsi="Times New Roman" w:cs="Times New Roman"/>
          <w:sz w:val="24"/>
          <w:szCs w:val="24"/>
        </w:rPr>
        <w:t>3</w:t>
      </w:r>
      <w:r w:rsidRPr="000A4117">
        <w:rPr>
          <w:rFonts w:ascii="Times New Roman" w:hAnsi="Times New Roman" w:cs="Times New Roman"/>
          <w:sz w:val="24"/>
          <w:szCs w:val="24"/>
        </w:rPr>
        <w:t>0% на все мероприятия, организованные Федерацией (Скидка может отличаться в мероприятиях, организованных в партнерстве с другими организациями).</w:t>
      </w:r>
    </w:p>
    <w:p w14:paraId="17B2AC5D" w14:textId="77777777" w:rsidR="000A4117" w:rsidRPr="000A4117" w:rsidRDefault="000A4117" w:rsidP="000A4117">
      <w:p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 w:rsidRPr="000A4117">
        <w:rPr>
          <w:rFonts w:ascii="Times New Roman" w:hAnsi="Times New Roman" w:cs="Times New Roman"/>
          <w:sz w:val="24"/>
          <w:szCs w:val="24"/>
        </w:rPr>
        <w:t>2. Спортивный клуб “</w:t>
      </w:r>
      <w:proofErr w:type="spellStart"/>
      <w:r w:rsidRPr="000A4117">
        <w:rPr>
          <w:rFonts w:ascii="Times New Roman" w:hAnsi="Times New Roman" w:cs="Times New Roman"/>
          <w:sz w:val="24"/>
          <w:szCs w:val="24"/>
        </w:rPr>
        <w:t>WorldClass</w:t>
      </w:r>
      <w:proofErr w:type="spellEnd"/>
      <w:r w:rsidRPr="000A4117">
        <w:rPr>
          <w:rFonts w:ascii="Times New Roman" w:hAnsi="Times New Roman" w:cs="Times New Roman"/>
          <w:sz w:val="24"/>
          <w:szCs w:val="24"/>
        </w:rPr>
        <w:t>” — скидка по корпоративному тарифу уровня «Золото»</w:t>
      </w:r>
    </w:p>
    <w:p w14:paraId="3C8B2867" w14:textId="77777777" w:rsidR="000A4117" w:rsidRPr="000A4117" w:rsidRDefault="000A4117" w:rsidP="000A4117">
      <w:pPr>
        <w:pStyle w:val="a3"/>
        <w:spacing w:after="160"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0A4117">
        <w:rPr>
          <w:rFonts w:ascii="Times New Roman" w:hAnsi="Times New Roman" w:cs="Times New Roman"/>
        </w:rPr>
        <w:t>. Возможность приобретения спортивной официальной формы Федерации;</w:t>
      </w:r>
    </w:p>
    <w:p w14:paraId="4199CF3C" w14:textId="77777777" w:rsidR="000A4117" w:rsidRPr="000A4117" w:rsidRDefault="000A4117" w:rsidP="000A4117">
      <w:p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A4117">
        <w:rPr>
          <w:rFonts w:ascii="Times New Roman" w:hAnsi="Times New Roman" w:cs="Times New Roman"/>
          <w:sz w:val="24"/>
          <w:szCs w:val="24"/>
        </w:rPr>
        <w:t xml:space="preserve">. Лаборатория </w:t>
      </w:r>
      <w:proofErr w:type="spellStart"/>
      <w:r w:rsidRPr="000A4117">
        <w:rPr>
          <w:rFonts w:ascii="Times New Roman" w:hAnsi="Times New Roman" w:cs="Times New Roman"/>
          <w:sz w:val="24"/>
          <w:szCs w:val="24"/>
        </w:rPr>
        <w:t>Бонецкого</w:t>
      </w:r>
      <w:proofErr w:type="spellEnd"/>
      <w:r w:rsidRPr="000A4117">
        <w:rPr>
          <w:rFonts w:ascii="Times New Roman" w:hAnsi="Times New Roman" w:cs="Times New Roman"/>
          <w:sz w:val="24"/>
          <w:szCs w:val="24"/>
        </w:rPr>
        <w:t xml:space="preserve"> – 15%</w:t>
      </w:r>
    </w:p>
    <w:p w14:paraId="44B00624" w14:textId="77777777" w:rsidR="000A4117" w:rsidRPr="000A4117" w:rsidRDefault="000A4117" w:rsidP="000A4117">
      <w:p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A4117">
        <w:rPr>
          <w:rFonts w:ascii="Times New Roman" w:hAnsi="Times New Roman" w:cs="Times New Roman"/>
          <w:sz w:val="24"/>
          <w:szCs w:val="24"/>
        </w:rPr>
        <w:t xml:space="preserve">. Магазин </w:t>
      </w:r>
      <w:proofErr w:type="spellStart"/>
      <w:r w:rsidRPr="000A4117">
        <w:rPr>
          <w:rFonts w:ascii="Times New Roman" w:hAnsi="Times New Roman" w:cs="Times New Roman"/>
          <w:sz w:val="24"/>
          <w:szCs w:val="24"/>
        </w:rPr>
        <w:t>Eco</w:t>
      </w:r>
      <w:proofErr w:type="spellEnd"/>
      <w:r w:rsidRPr="000A4117">
        <w:rPr>
          <w:rFonts w:ascii="Times New Roman" w:hAnsi="Times New Roman" w:cs="Times New Roman"/>
          <w:sz w:val="24"/>
          <w:szCs w:val="24"/>
        </w:rPr>
        <w:t xml:space="preserve"> Land – 7 %</w:t>
      </w:r>
    </w:p>
    <w:p w14:paraId="2FE868A6" w14:textId="77777777" w:rsidR="000A4117" w:rsidRPr="000A4117" w:rsidRDefault="000A4117" w:rsidP="000A4117">
      <w:p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A4117">
        <w:rPr>
          <w:rFonts w:ascii="Times New Roman" w:hAnsi="Times New Roman" w:cs="Times New Roman"/>
          <w:sz w:val="24"/>
          <w:szCs w:val="24"/>
        </w:rPr>
        <w:t>. Скидка в спортивных магазинах-партнерах Федерации:</w:t>
      </w:r>
    </w:p>
    <w:p w14:paraId="02036C6B" w14:textId="77777777" w:rsidR="000A4117" w:rsidRPr="000A4117" w:rsidRDefault="000A4117" w:rsidP="000A4117">
      <w:pPr>
        <w:spacing w:line="276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0A411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r w:rsidRPr="000A4117">
        <w:rPr>
          <w:rFonts w:ascii="Times New Roman" w:hAnsi="Times New Roman" w:cs="Times New Roman"/>
          <w:sz w:val="24"/>
          <w:szCs w:val="24"/>
          <w:lang w:val="en-US"/>
        </w:rPr>
        <w:t>Gergert</w:t>
      </w:r>
      <w:proofErr w:type="spellEnd"/>
      <w:r w:rsidRPr="000A4117">
        <w:rPr>
          <w:rFonts w:ascii="Times New Roman" w:hAnsi="Times New Roman" w:cs="Times New Roman"/>
          <w:sz w:val="24"/>
          <w:szCs w:val="24"/>
          <w:lang w:val="en-US"/>
        </w:rPr>
        <w:t xml:space="preserve"> Sport – 15%</w:t>
      </w:r>
    </w:p>
    <w:p w14:paraId="5862FC9E" w14:textId="77777777" w:rsidR="000A4117" w:rsidRPr="000A4117" w:rsidRDefault="000A4117" w:rsidP="000A4117">
      <w:pPr>
        <w:spacing w:line="276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0A411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0A4117">
        <w:rPr>
          <w:rFonts w:ascii="Times New Roman" w:hAnsi="Times New Roman" w:cs="Times New Roman"/>
          <w:sz w:val="24"/>
          <w:szCs w:val="24"/>
        </w:rPr>
        <w:t>Спортивный</w:t>
      </w:r>
      <w:r w:rsidRPr="000A41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4117">
        <w:rPr>
          <w:rFonts w:ascii="Times New Roman" w:hAnsi="Times New Roman" w:cs="Times New Roman"/>
          <w:sz w:val="24"/>
          <w:szCs w:val="24"/>
        </w:rPr>
        <w:t>бутик</w:t>
      </w:r>
      <w:r w:rsidRPr="000A4117">
        <w:rPr>
          <w:rFonts w:ascii="Times New Roman" w:hAnsi="Times New Roman" w:cs="Times New Roman"/>
          <w:sz w:val="24"/>
          <w:szCs w:val="24"/>
          <w:lang w:val="en-US"/>
        </w:rPr>
        <w:t xml:space="preserve"> T-Shop — 10%</w:t>
      </w:r>
    </w:p>
    <w:p w14:paraId="688218A2" w14:textId="77777777" w:rsidR="000A4117" w:rsidRPr="000A4117" w:rsidRDefault="000A4117" w:rsidP="000A4117">
      <w:p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A4117">
        <w:rPr>
          <w:rFonts w:ascii="Times New Roman" w:hAnsi="Times New Roman" w:cs="Times New Roman"/>
          <w:sz w:val="24"/>
          <w:szCs w:val="24"/>
        </w:rPr>
        <w:t xml:space="preserve">• Интернет-магазин «Sport </w:t>
      </w:r>
      <w:proofErr w:type="spellStart"/>
      <w:r w:rsidRPr="000A4117">
        <w:rPr>
          <w:rFonts w:ascii="Times New Roman" w:hAnsi="Times New Roman" w:cs="Times New Roman"/>
          <w:sz w:val="24"/>
          <w:szCs w:val="24"/>
        </w:rPr>
        <w:t>Guys</w:t>
      </w:r>
      <w:proofErr w:type="spellEnd"/>
      <w:r w:rsidRPr="000A4117">
        <w:rPr>
          <w:rFonts w:ascii="Times New Roman" w:hAnsi="Times New Roman" w:cs="Times New Roman"/>
          <w:sz w:val="24"/>
          <w:szCs w:val="24"/>
        </w:rPr>
        <w:t>» - 10 %</w:t>
      </w:r>
    </w:p>
    <w:p w14:paraId="61F7EA86" w14:textId="77777777" w:rsidR="000A4117" w:rsidRPr="000A4117" w:rsidRDefault="000A4117" w:rsidP="000A4117">
      <w:p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A4117">
        <w:rPr>
          <w:rFonts w:ascii="Times New Roman" w:hAnsi="Times New Roman" w:cs="Times New Roman"/>
          <w:sz w:val="24"/>
          <w:szCs w:val="24"/>
        </w:rPr>
        <w:t>• Интернет-магазин «</w:t>
      </w:r>
      <w:proofErr w:type="spellStart"/>
      <w:r w:rsidRPr="000A4117">
        <w:rPr>
          <w:rFonts w:ascii="Times New Roman" w:hAnsi="Times New Roman" w:cs="Times New Roman"/>
          <w:sz w:val="24"/>
          <w:szCs w:val="24"/>
        </w:rPr>
        <w:t>RockTape</w:t>
      </w:r>
      <w:proofErr w:type="spellEnd"/>
      <w:r w:rsidRPr="000A4117">
        <w:rPr>
          <w:rFonts w:ascii="Times New Roman" w:hAnsi="Times New Roman" w:cs="Times New Roman"/>
          <w:sz w:val="24"/>
          <w:szCs w:val="24"/>
        </w:rPr>
        <w:t>» - 20% (скидка не распространяется во время спортивных мероприятий!)</w:t>
      </w:r>
    </w:p>
    <w:p w14:paraId="7EECF131" w14:textId="77777777" w:rsidR="000A4117" w:rsidRDefault="000A4117" w:rsidP="000A4117">
      <w:p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A4117">
        <w:rPr>
          <w:rFonts w:ascii="Times New Roman" w:hAnsi="Times New Roman" w:cs="Times New Roman"/>
          <w:sz w:val="24"/>
          <w:szCs w:val="24"/>
        </w:rPr>
        <w:t>• Ортопедический салон MEDI — 5%</w:t>
      </w:r>
    </w:p>
    <w:p w14:paraId="62EDCED3" w14:textId="77777777" w:rsidR="000A4117" w:rsidRPr="000A4117" w:rsidRDefault="000A4117" w:rsidP="000A4117">
      <w:pPr>
        <w:pStyle w:val="a3"/>
        <w:numPr>
          <w:ilvl w:val="0"/>
          <w:numId w:val="10"/>
        </w:numPr>
        <w:spacing w:after="160" w:line="276" w:lineRule="auto"/>
        <w:ind w:left="851" w:hanging="142"/>
        <w:rPr>
          <w:rFonts w:ascii="Times New Roman" w:hAnsi="Times New Roman" w:cs="Times New Roman"/>
        </w:rPr>
      </w:pPr>
      <w:r w:rsidRPr="000A4117">
        <w:rPr>
          <w:rFonts w:ascii="Times New Roman" w:hAnsi="Times New Roman" w:cs="Times New Roman"/>
          <w:lang w:val="en-US"/>
        </w:rPr>
        <w:t>TYR</w:t>
      </w:r>
      <w:r w:rsidRPr="000A4117">
        <w:rPr>
          <w:rFonts w:ascii="Times New Roman" w:hAnsi="Times New Roman" w:cs="Times New Roman"/>
        </w:rPr>
        <w:t xml:space="preserve"> </w:t>
      </w:r>
      <w:r w:rsidRPr="000A4117">
        <w:rPr>
          <w:rFonts w:ascii="Times New Roman" w:hAnsi="Times New Roman" w:cs="Times New Roman"/>
          <w:lang w:val="en-US"/>
        </w:rPr>
        <w:t>Kyrgyzstan</w:t>
      </w:r>
      <w:r w:rsidRPr="000A4117">
        <w:rPr>
          <w:rFonts w:ascii="Times New Roman" w:hAnsi="Times New Roman" w:cs="Times New Roman"/>
        </w:rPr>
        <w:t xml:space="preserve"> – 15%</w:t>
      </w:r>
    </w:p>
    <w:p w14:paraId="58244F64" w14:textId="77777777" w:rsidR="000A4117" w:rsidRPr="000A4117" w:rsidRDefault="000A4117" w:rsidP="000A4117">
      <w:pPr>
        <w:pStyle w:val="a3"/>
        <w:numPr>
          <w:ilvl w:val="0"/>
          <w:numId w:val="10"/>
        </w:numPr>
        <w:spacing w:after="160" w:line="276" w:lineRule="auto"/>
        <w:ind w:left="851" w:hanging="142"/>
        <w:rPr>
          <w:rFonts w:ascii="Times New Roman" w:hAnsi="Times New Roman" w:cs="Times New Roman"/>
        </w:rPr>
      </w:pPr>
      <w:r w:rsidRPr="000A4117">
        <w:rPr>
          <w:rFonts w:ascii="Times New Roman" w:hAnsi="Times New Roman" w:cs="Times New Roman"/>
        </w:rPr>
        <w:t>2</w:t>
      </w:r>
      <w:r w:rsidRPr="000A4117">
        <w:rPr>
          <w:rFonts w:ascii="Times New Roman" w:hAnsi="Times New Roman" w:cs="Times New Roman"/>
          <w:lang w:val="en-US"/>
        </w:rPr>
        <w:t>XU</w:t>
      </w:r>
      <w:r w:rsidRPr="000A4117">
        <w:rPr>
          <w:rFonts w:ascii="Times New Roman" w:hAnsi="Times New Roman" w:cs="Times New Roman"/>
        </w:rPr>
        <w:t xml:space="preserve"> — 10%</w:t>
      </w:r>
    </w:p>
    <w:p w14:paraId="040687E6" w14:textId="77777777" w:rsidR="000A4117" w:rsidRPr="000A4117" w:rsidRDefault="000A4117" w:rsidP="000A4117">
      <w:p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A4117">
        <w:rPr>
          <w:rFonts w:ascii="Times New Roman" w:hAnsi="Times New Roman" w:cs="Times New Roman"/>
          <w:sz w:val="24"/>
          <w:szCs w:val="24"/>
        </w:rPr>
        <w:t>. Скидка в кафе и ресторанах – партнерах Федерации:</w:t>
      </w:r>
    </w:p>
    <w:p w14:paraId="09982A7F" w14:textId="0BEDA268" w:rsidR="000A4117" w:rsidRPr="000A4117" w:rsidRDefault="000A4117" w:rsidP="000A4117">
      <w:p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25CBE">
        <w:rPr>
          <w:rFonts w:ascii="Times New Roman" w:hAnsi="Times New Roman" w:cs="Times New Roman"/>
          <w:sz w:val="24"/>
          <w:szCs w:val="24"/>
        </w:rPr>
        <w:t xml:space="preserve">• </w:t>
      </w:r>
      <w:r w:rsidRPr="000A4117">
        <w:rPr>
          <w:rFonts w:ascii="Times New Roman" w:hAnsi="Times New Roman" w:cs="Times New Roman"/>
          <w:sz w:val="24"/>
          <w:szCs w:val="24"/>
          <w:lang w:val="en-US"/>
        </w:rPr>
        <w:t>Bellagio</w:t>
      </w:r>
      <w:r w:rsidRPr="00025CBE">
        <w:rPr>
          <w:rFonts w:ascii="Times New Roman" w:hAnsi="Times New Roman" w:cs="Times New Roman"/>
          <w:sz w:val="24"/>
          <w:szCs w:val="24"/>
        </w:rPr>
        <w:t xml:space="preserve"> </w:t>
      </w:r>
      <w:r w:rsidRPr="000A4117">
        <w:rPr>
          <w:rFonts w:ascii="Times New Roman" w:hAnsi="Times New Roman" w:cs="Times New Roman"/>
          <w:sz w:val="24"/>
          <w:szCs w:val="24"/>
          <w:lang w:val="en-US"/>
        </w:rPr>
        <w:t>Coffee</w:t>
      </w:r>
      <w:r w:rsidRPr="00025CBE">
        <w:rPr>
          <w:rFonts w:ascii="Times New Roman" w:hAnsi="Times New Roman" w:cs="Times New Roman"/>
          <w:sz w:val="24"/>
          <w:szCs w:val="24"/>
        </w:rPr>
        <w:t xml:space="preserve"> – 15% </w:t>
      </w:r>
      <w:r w:rsidRPr="000A4117">
        <w:rPr>
          <w:rFonts w:ascii="Times New Roman" w:hAnsi="Times New Roman" w:cs="Times New Roman"/>
          <w:sz w:val="24"/>
          <w:szCs w:val="24"/>
        </w:rPr>
        <w:t>кэшбек</w:t>
      </w:r>
      <w:r w:rsidRPr="00025CBE">
        <w:rPr>
          <w:rFonts w:ascii="Times New Roman" w:hAnsi="Times New Roman" w:cs="Times New Roman"/>
          <w:sz w:val="24"/>
          <w:szCs w:val="24"/>
        </w:rPr>
        <w:t xml:space="preserve"> </w:t>
      </w:r>
      <w:r w:rsidRPr="000A4117">
        <w:rPr>
          <w:rFonts w:ascii="Times New Roman" w:hAnsi="Times New Roman" w:cs="Times New Roman"/>
          <w:sz w:val="24"/>
          <w:szCs w:val="24"/>
        </w:rPr>
        <w:t>по</w:t>
      </w:r>
      <w:r w:rsidRPr="00025CBE">
        <w:rPr>
          <w:rFonts w:ascii="Times New Roman" w:hAnsi="Times New Roman" w:cs="Times New Roman"/>
          <w:sz w:val="24"/>
          <w:szCs w:val="24"/>
        </w:rPr>
        <w:t xml:space="preserve"> </w:t>
      </w:r>
      <w:r w:rsidRPr="000A4117">
        <w:rPr>
          <w:rFonts w:ascii="Times New Roman" w:hAnsi="Times New Roman" w:cs="Times New Roman"/>
          <w:sz w:val="24"/>
          <w:szCs w:val="24"/>
        </w:rPr>
        <w:t>приложению</w:t>
      </w:r>
      <w:r w:rsidRPr="00025CBE">
        <w:rPr>
          <w:rFonts w:ascii="Times New Roman" w:hAnsi="Times New Roman" w:cs="Times New Roman"/>
          <w:sz w:val="24"/>
          <w:szCs w:val="24"/>
        </w:rPr>
        <w:t xml:space="preserve"> </w:t>
      </w:r>
      <w:r w:rsidRPr="000A4117">
        <w:rPr>
          <w:rFonts w:ascii="Times New Roman" w:hAnsi="Times New Roman" w:cs="Times New Roman"/>
          <w:sz w:val="24"/>
          <w:szCs w:val="24"/>
        </w:rPr>
        <w:t>Smart Club</w:t>
      </w:r>
    </w:p>
    <w:p w14:paraId="2DA2F67F" w14:textId="77777777" w:rsidR="000A4117" w:rsidRPr="000A4117" w:rsidRDefault="000A4117" w:rsidP="000A4117">
      <w:p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A4117">
        <w:rPr>
          <w:rFonts w:ascii="Times New Roman" w:hAnsi="Times New Roman" w:cs="Times New Roman"/>
          <w:sz w:val="24"/>
          <w:szCs w:val="24"/>
        </w:rPr>
        <w:t>• Бублик – 10%</w:t>
      </w:r>
    </w:p>
    <w:p w14:paraId="5FD72DFE" w14:textId="77777777" w:rsidR="000A4117" w:rsidRPr="000A4117" w:rsidRDefault="000A4117" w:rsidP="000A4117">
      <w:p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A4117">
        <w:rPr>
          <w:rFonts w:ascii="Times New Roman" w:hAnsi="Times New Roman" w:cs="Times New Roman"/>
          <w:sz w:val="24"/>
          <w:szCs w:val="24"/>
        </w:rPr>
        <w:t>. Скидка в фитнес студии «MINT» - 5 %</w:t>
      </w:r>
    </w:p>
    <w:p w14:paraId="5D0C4A87" w14:textId="77777777" w:rsidR="000A4117" w:rsidRPr="000A4117" w:rsidRDefault="000A4117" w:rsidP="000A4117">
      <w:p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A4117">
        <w:rPr>
          <w:rFonts w:ascii="Times New Roman" w:hAnsi="Times New Roman" w:cs="Times New Roman"/>
          <w:sz w:val="24"/>
          <w:szCs w:val="24"/>
        </w:rPr>
        <w:t>. Полиграфия «Вектор» - 15 %;</w:t>
      </w:r>
    </w:p>
    <w:p w14:paraId="3B941468" w14:textId="77777777" w:rsidR="000A4117" w:rsidRPr="000A4117" w:rsidRDefault="000A4117" w:rsidP="000A4117">
      <w:p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A4117">
        <w:rPr>
          <w:rFonts w:ascii="Times New Roman" w:hAnsi="Times New Roman" w:cs="Times New Roman"/>
          <w:sz w:val="24"/>
          <w:szCs w:val="24"/>
        </w:rPr>
        <w:t>. Бесплатное участие в тематических встречах, организованных Федерацией;</w:t>
      </w:r>
    </w:p>
    <w:p w14:paraId="3ADF9AD2" w14:textId="77777777" w:rsidR="000A4117" w:rsidRPr="000A4117" w:rsidRDefault="000A4117" w:rsidP="000A4117">
      <w:p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 w:rsidRPr="000A41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A4117">
        <w:rPr>
          <w:rFonts w:ascii="Times New Roman" w:hAnsi="Times New Roman" w:cs="Times New Roman"/>
          <w:sz w:val="24"/>
          <w:szCs w:val="24"/>
        </w:rPr>
        <w:t>. Студия дизайна «Neo Style» - 15%;</w:t>
      </w:r>
    </w:p>
    <w:p w14:paraId="2F43373E" w14:textId="77777777" w:rsidR="000A4117" w:rsidRPr="000A4117" w:rsidRDefault="000A4117" w:rsidP="000A4117">
      <w:pPr>
        <w:spacing w:after="160" w:line="276" w:lineRule="auto"/>
        <w:rPr>
          <w:rFonts w:ascii="Times New Roman" w:hAnsi="Times New Roman" w:cs="Times New Roman"/>
          <w:sz w:val="24"/>
          <w:szCs w:val="24"/>
        </w:rPr>
      </w:pPr>
      <w:r w:rsidRPr="000A41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A41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4117">
        <w:rPr>
          <w:rFonts w:ascii="Times New Roman" w:hAnsi="Times New Roman" w:cs="Times New Roman"/>
          <w:sz w:val="24"/>
          <w:szCs w:val="24"/>
        </w:rPr>
        <w:t>Автоателье</w:t>
      </w:r>
      <w:proofErr w:type="spellEnd"/>
      <w:r w:rsidRPr="000A411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A4117">
        <w:rPr>
          <w:rFonts w:ascii="Times New Roman" w:hAnsi="Times New Roman" w:cs="Times New Roman"/>
          <w:sz w:val="24"/>
          <w:szCs w:val="24"/>
        </w:rPr>
        <w:t>Jmasters</w:t>
      </w:r>
      <w:proofErr w:type="spellEnd"/>
      <w:r w:rsidRPr="000A4117">
        <w:rPr>
          <w:rFonts w:ascii="Times New Roman" w:hAnsi="Times New Roman" w:cs="Times New Roman"/>
          <w:sz w:val="24"/>
          <w:szCs w:val="24"/>
        </w:rPr>
        <w:t>» - 15%.</w:t>
      </w:r>
    </w:p>
    <w:p w14:paraId="40AB0DE8" w14:textId="77777777" w:rsidR="000A4117" w:rsidRDefault="000A4117" w:rsidP="000A4117">
      <w:pPr>
        <w:jc w:val="center"/>
        <w:rPr>
          <w:rFonts w:ascii="Times New Roman" w:hAnsi="Times New Roman" w:cs="Times New Roman"/>
          <w:b/>
          <w:bCs/>
        </w:rPr>
      </w:pPr>
    </w:p>
    <w:p w14:paraId="7D414296" w14:textId="77777777" w:rsidR="000A4117" w:rsidRDefault="000A4117" w:rsidP="000A4117">
      <w:pPr>
        <w:jc w:val="center"/>
        <w:rPr>
          <w:rFonts w:ascii="Times New Roman" w:hAnsi="Times New Roman" w:cs="Times New Roman"/>
          <w:b/>
          <w:bCs/>
        </w:rPr>
      </w:pPr>
    </w:p>
    <w:p w14:paraId="4BA4755E" w14:textId="77777777" w:rsidR="000A4117" w:rsidRDefault="000A4117" w:rsidP="000A4117">
      <w:pPr>
        <w:jc w:val="center"/>
        <w:rPr>
          <w:rFonts w:ascii="Times New Roman" w:hAnsi="Times New Roman" w:cs="Times New Roman"/>
          <w:b/>
          <w:bCs/>
        </w:rPr>
      </w:pPr>
    </w:p>
    <w:p w14:paraId="7F37812B" w14:textId="77777777" w:rsidR="000A4117" w:rsidRDefault="000A411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F634FA7" w14:textId="77777777" w:rsidR="000A4117" w:rsidRDefault="000A4117">
      <w:pPr>
        <w:rPr>
          <w:rFonts w:ascii="Times New Roman" w:hAnsi="Times New Roman" w:cs="Times New Roman"/>
          <w:b/>
          <w:bCs/>
        </w:rPr>
      </w:pPr>
    </w:p>
    <w:p w14:paraId="6FF364E6" w14:textId="77777777" w:rsidR="000A4117" w:rsidRDefault="000A4117">
      <w:pPr>
        <w:rPr>
          <w:rFonts w:ascii="Times New Roman" w:hAnsi="Times New Roman" w:cs="Times New Roman"/>
          <w:b/>
          <w:bCs/>
        </w:rPr>
      </w:pPr>
    </w:p>
    <w:p w14:paraId="6772C456" w14:textId="77777777" w:rsidR="000A4117" w:rsidRPr="00025CBE" w:rsidRDefault="000A4117" w:rsidP="000A41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CBE">
        <w:rPr>
          <w:rFonts w:ascii="Times New Roman" w:hAnsi="Times New Roman" w:cs="Times New Roman"/>
          <w:b/>
          <w:bCs/>
          <w:sz w:val="24"/>
          <w:szCs w:val="24"/>
        </w:rPr>
        <w:t>Вступление в Федерацию Триатлона Кыргызской Республики:</w:t>
      </w:r>
    </w:p>
    <w:p w14:paraId="38E30FF4" w14:textId="77777777" w:rsidR="000A4117" w:rsidRDefault="000A4117" w:rsidP="000A4117">
      <w:pPr>
        <w:jc w:val="center"/>
        <w:rPr>
          <w:rFonts w:ascii="Times New Roman" w:hAnsi="Times New Roman" w:cs="Times New Roman"/>
        </w:rPr>
      </w:pPr>
    </w:p>
    <w:p w14:paraId="79E7CF04" w14:textId="77777777" w:rsidR="000A4117" w:rsidRDefault="000A4117" w:rsidP="000A4117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Желающий вступить в Федерацию должен заполнить специальное заявление в офисе или на сайте Федерации, предварительно ознакомившись с «Положением о членстве». Все поля заявления должны быть заполнены корректно (в офисе или на сайте).</w:t>
      </w:r>
    </w:p>
    <w:p w14:paraId="4CFDC251" w14:textId="77777777" w:rsidR="000A4117" w:rsidRDefault="000A4117" w:rsidP="000A4117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Оплатить ежегодный взнос в Федерацию (в офисе или на сайте).</w:t>
      </w:r>
    </w:p>
    <w:p w14:paraId="3E146CA0" w14:textId="77777777" w:rsidR="000A4117" w:rsidRDefault="000A4117" w:rsidP="000A4117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Предоставить копию паспорта и фотографию для удостоверения.</w:t>
      </w:r>
    </w:p>
    <w:p w14:paraId="30980FBE" w14:textId="77777777" w:rsidR="000A4117" w:rsidRDefault="000A4117" w:rsidP="000A4117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дождаться изготовления своего удостоверения, в среднем это занимает от 1 до 3 недель. </w:t>
      </w:r>
    </w:p>
    <w:p w14:paraId="54A0A8CA" w14:textId="77777777" w:rsidR="000A4117" w:rsidRDefault="000A4117" w:rsidP="000A4117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Выдача удостоверений происходит в офисе Федерации. Каждое удостоверение выдается в конверте с сопровождающим письмом президента Федерации.</w:t>
      </w:r>
    </w:p>
    <w:p w14:paraId="32783323" w14:textId="77777777" w:rsidR="000A4117" w:rsidRDefault="000A4117" w:rsidP="000A4117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Заявления подшиваются в специальную папку «Члены ФТ», а их контактные данные вносятся в электронную базу. </w:t>
      </w:r>
    </w:p>
    <w:p w14:paraId="484E92D1" w14:textId="77777777" w:rsidR="000A4117" w:rsidRDefault="000A4117" w:rsidP="000A4117">
      <w:pPr>
        <w:pStyle w:val="a3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конце каждого года идет процесс продления членства ориентировочно с 1 ноября и до 15 декабря. Все действующие члены при оплате за следующий год автоматически продлевают свой статус. По желанию член ФТ может поменять контактные данные или личные при предъявлении документов. </w:t>
      </w:r>
    </w:p>
    <w:p w14:paraId="0963323F" w14:textId="77777777" w:rsidR="000A4117" w:rsidRPr="000A4117" w:rsidRDefault="000A4117" w:rsidP="000A4117">
      <w:pPr>
        <w:rPr>
          <w:rFonts w:ascii="Times New Roman" w:hAnsi="Times New Roman" w:cs="Times New Roman"/>
          <w:sz w:val="24"/>
          <w:szCs w:val="24"/>
        </w:rPr>
      </w:pPr>
    </w:p>
    <w:sectPr w:rsidR="000A4117" w:rsidRPr="000A4117" w:rsidSect="001F4649">
      <w:pgSz w:w="11900" w:h="16840"/>
      <w:pgMar w:top="1134" w:right="850" w:bottom="1134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206747A4"/>
    <w:multiLevelType w:val="hybridMultilevel"/>
    <w:tmpl w:val="89E6D64A"/>
    <w:lvl w:ilvl="0" w:tplc="811C98A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3B13E9C"/>
    <w:multiLevelType w:val="hybridMultilevel"/>
    <w:tmpl w:val="381E6990"/>
    <w:lvl w:ilvl="0" w:tplc="0419000F">
      <w:start w:val="1"/>
      <w:numFmt w:val="decimal"/>
      <w:lvlText w:val="%1."/>
      <w:lvlJc w:val="left"/>
      <w:pPr>
        <w:ind w:left="1089" w:hanging="360"/>
      </w:p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0" w15:restartNumberingAfterBreak="0">
    <w:nsid w:val="759E7304"/>
    <w:multiLevelType w:val="hybridMultilevel"/>
    <w:tmpl w:val="825A4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197366">
    <w:abstractNumId w:val="0"/>
  </w:num>
  <w:num w:numId="2" w16cid:durableId="1853647722">
    <w:abstractNumId w:val="1"/>
  </w:num>
  <w:num w:numId="3" w16cid:durableId="118108948">
    <w:abstractNumId w:val="2"/>
  </w:num>
  <w:num w:numId="4" w16cid:durableId="1405836515">
    <w:abstractNumId w:val="3"/>
  </w:num>
  <w:num w:numId="5" w16cid:durableId="1323195196">
    <w:abstractNumId w:val="4"/>
  </w:num>
  <w:num w:numId="6" w16cid:durableId="1184586012">
    <w:abstractNumId w:val="5"/>
  </w:num>
  <w:num w:numId="7" w16cid:durableId="407581839">
    <w:abstractNumId w:val="6"/>
  </w:num>
  <w:num w:numId="8" w16cid:durableId="765226748">
    <w:abstractNumId w:val="7"/>
  </w:num>
  <w:num w:numId="9" w16cid:durableId="1586454107">
    <w:abstractNumId w:val="10"/>
  </w:num>
  <w:num w:numId="10" w16cid:durableId="256255028">
    <w:abstractNumId w:val="8"/>
  </w:num>
  <w:num w:numId="11" w16cid:durableId="9405302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84"/>
    <w:rsid w:val="00025CBE"/>
    <w:rsid w:val="000A4117"/>
    <w:rsid w:val="00184165"/>
    <w:rsid w:val="001F4649"/>
    <w:rsid w:val="003E512A"/>
    <w:rsid w:val="008E7234"/>
    <w:rsid w:val="00BF1684"/>
    <w:rsid w:val="00D2516A"/>
    <w:rsid w:val="00D54E9E"/>
    <w:rsid w:val="00ED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855E"/>
  <w15:chartTrackingRefBased/>
  <w15:docId w15:val="{FF25D8F2-E65E-9748-8662-E14E707B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684"/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117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2123</Words>
  <Characters>12105</Characters>
  <Application>Microsoft Office Word</Application>
  <DocSecurity>0</DocSecurity>
  <Lines>100</Lines>
  <Paragraphs>28</Paragraphs>
  <ScaleCrop>false</ScaleCrop>
  <Company/>
  <LinksUpToDate>false</LinksUpToDate>
  <CharactersWithSpaces>14200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2020-12-22T09:00:00Z</dcterms:created>
  <dcterms:modified xsi:type="dcterms:W3CDTF">2024-01-31T08:00:00Z</dcterms:modified>
</cp:coreProperties>
</file>